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74E8" w14:textId="60C303E6" w:rsidR="006102DE" w:rsidRDefault="00203870">
      <w:pPr>
        <w:pStyle w:val="Title"/>
      </w:pPr>
      <w:r>
        <w:softHyphen/>
      </w:r>
    </w:p>
    <w:p w14:paraId="1D977CDE" w14:textId="77777777" w:rsidR="004E0866" w:rsidRDefault="004E0866">
      <w:pPr>
        <w:pStyle w:val="Title"/>
        <w:rPr>
          <w:b w:val="0"/>
          <w:sz w:val="12"/>
        </w:rPr>
      </w:pPr>
      <w:r>
        <w:t>Policy and Procedures</w:t>
      </w:r>
    </w:p>
    <w:p w14:paraId="579DFFC7" w14:textId="509E2D09" w:rsidR="004E0866" w:rsidRDefault="00947D49">
      <w:pPr>
        <w:pStyle w:val="Subtitle"/>
      </w:pPr>
      <w:r>
        <w:t>Memorial Student Center</w:t>
      </w:r>
      <w:r w:rsidR="00DD47B7">
        <w:t xml:space="preserve"> </w:t>
      </w:r>
      <w:r w:rsidR="004E0866">
        <w:t>Overseas Loan Fund</w:t>
      </w:r>
    </w:p>
    <w:p w14:paraId="636A58CC" w14:textId="77777777" w:rsidR="004E0866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rPr>
          <w:sz w:val="12"/>
        </w:rPr>
      </w:pPr>
    </w:p>
    <w:p w14:paraId="01DD6C58" w14:textId="2753827C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>
        <w:t>1.</w:t>
      </w:r>
      <w:r>
        <w:tab/>
      </w:r>
      <w:r w:rsidRPr="00AE58AF">
        <w:t xml:space="preserve">The </w:t>
      </w:r>
      <w:r w:rsidRPr="00AE58AF">
        <w:rPr>
          <w:b/>
        </w:rPr>
        <w:t>purpose</w:t>
      </w:r>
      <w:r w:rsidRPr="00AE58AF">
        <w:t xml:space="preserve"> of the Memorial Student Center (MSC) Overseas Loan Fund is to make interest free loans available for the structured international travel of Texas A&amp;M University students at the College Station </w:t>
      </w:r>
      <w:r w:rsidR="009A5EBC">
        <w:t>c</w:t>
      </w:r>
      <w:r w:rsidRPr="00AE58AF">
        <w:t>ampus</w:t>
      </w:r>
      <w:r w:rsidR="00FC5B0D" w:rsidRPr="00AE58AF">
        <w:t xml:space="preserve"> and the entities of the College Station </w:t>
      </w:r>
      <w:r w:rsidR="009A5EBC">
        <w:t>c</w:t>
      </w:r>
      <w:r w:rsidR="00FC5B0D" w:rsidRPr="00AE58AF">
        <w:t>ampus as listed below</w:t>
      </w:r>
      <w:r w:rsidRPr="00AE58AF">
        <w:t>.</w:t>
      </w:r>
    </w:p>
    <w:p w14:paraId="2692247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F8DC16C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  <w:u w:val="single"/>
        </w:rPr>
      </w:pPr>
      <w:r w:rsidRPr="00AE58AF">
        <w:t>2.</w:t>
      </w:r>
      <w:r w:rsidRPr="00AE58AF">
        <w:tab/>
        <w:t>The interest free loans are derived from a fund financed by donations from former students and past loan recipients.</w:t>
      </w:r>
    </w:p>
    <w:p w14:paraId="0C423510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62FA5EB5" w14:textId="0F80EB75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3.</w:t>
      </w:r>
      <w:r w:rsidRPr="00AE58AF">
        <w:tab/>
      </w:r>
      <w:r w:rsidRPr="00AE58AF">
        <w:rPr>
          <w:b/>
        </w:rPr>
        <w:t>Administration</w:t>
      </w:r>
      <w:r w:rsidRPr="00AE58AF">
        <w:t xml:space="preserve"> of the Memorial Student Center Overseas Loan Fund shall be through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Awareness, </w:t>
      </w:r>
      <w:r w:rsidR="009E34E1" w:rsidRPr="00AE58AF">
        <w:t xml:space="preserve">Scholarships &amp; Financial Aid, and Student Business Services. </w:t>
      </w:r>
    </w:p>
    <w:p w14:paraId="3A1032E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1A7E7A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  <w:r w:rsidRPr="00AE58AF">
        <w:t>4.</w:t>
      </w:r>
      <w:r w:rsidRPr="00AE58AF">
        <w:tab/>
      </w:r>
      <w:r w:rsidRPr="00AE58AF">
        <w:rPr>
          <w:b/>
        </w:rPr>
        <w:t>Eligibility</w:t>
      </w:r>
      <w:r w:rsidRPr="00AE58AF">
        <w:t xml:space="preserve"> is open to:</w:t>
      </w:r>
    </w:p>
    <w:p w14:paraId="012F4B0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/>
        <w:rPr>
          <w:sz w:val="12"/>
        </w:rPr>
      </w:pPr>
    </w:p>
    <w:p w14:paraId="0E5D6DE3" w14:textId="2B471A2E" w:rsidR="004E0866" w:rsidRPr="00AE58AF" w:rsidRDefault="004E0866" w:rsidP="002D0258">
      <w:pPr>
        <w:pStyle w:val="BodyText"/>
        <w:ind w:left="360" w:right="-900" w:hanging="360"/>
        <w:rPr>
          <w:sz w:val="12"/>
        </w:rPr>
      </w:pPr>
      <w:r w:rsidRPr="00AE58AF">
        <w:t>A.</w:t>
      </w:r>
      <w:r w:rsidRPr="00AE58AF">
        <w:tab/>
        <w:t>Undergraduate students enrolled at Texas A&amp;M University (College Station</w:t>
      </w:r>
      <w:r w:rsidR="00FC5B0D" w:rsidRPr="00AE58AF">
        <w:t xml:space="preserve"> &amp; </w:t>
      </w:r>
      <w:r w:rsidR="00FC5B0D" w:rsidRPr="00721E9F">
        <w:t>Galveston</w:t>
      </w:r>
      <w:r w:rsidRPr="00721E9F">
        <w:t>, Texas)</w:t>
      </w:r>
      <w:r w:rsidRPr="00AE58AF">
        <w:t xml:space="preserve"> at the time of application who are pursuing </w:t>
      </w:r>
      <w:r w:rsidR="00F049A1" w:rsidRPr="00AE58AF">
        <w:t xml:space="preserve">at least </w:t>
      </w:r>
      <w:r w:rsidRPr="00AE58AF">
        <w:t>12 credit hours of course-work and have a cumulative GPR of at least 2.5.</w:t>
      </w:r>
    </w:p>
    <w:p w14:paraId="314D4EFF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7DDC4E15" w14:textId="77777777" w:rsidR="004E0866" w:rsidRPr="00AE58AF" w:rsidRDefault="004E0866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>Graduate students enrolled at Texas A&amp;M University (College Station, Texas) at the time of application who are pursuing at least 9 credit hours of course-work and have a cumulative GPR of at least 3.0 for graduate course-work.</w:t>
      </w:r>
    </w:p>
    <w:p w14:paraId="07AC8217" w14:textId="77777777" w:rsidR="00CD05AF" w:rsidRPr="00AE58AF" w:rsidRDefault="00CD05AF" w:rsidP="002D0258">
      <w:p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900"/>
        <w:rPr>
          <w:sz w:val="12"/>
        </w:rPr>
      </w:pPr>
    </w:p>
    <w:p w14:paraId="0007715E" w14:textId="77777777" w:rsidR="00EB1CDB" w:rsidRPr="00AE58AF" w:rsidRDefault="00EB1CDB" w:rsidP="002D0258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  <w:r w:rsidRPr="00AE58AF">
        <w:t xml:space="preserve">Professional students enrolled at Texas A&amp;M Health Science Center, Texas A&amp;M School of Law, Texas A&amp;M University College of Veterinary Medicine, or </w:t>
      </w:r>
      <w:r w:rsidR="005B3539" w:rsidRPr="00AE58AF">
        <w:t xml:space="preserve">any </w:t>
      </w:r>
      <w:r w:rsidR="00CC33C9" w:rsidRPr="00AE58AF">
        <w:t xml:space="preserve">other professional school affiliated with Texas A&amp;M University at the time of application who have a cumulative GPR of at least 3.0 for professional course-work. </w:t>
      </w:r>
    </w:p>
    <w:p w14:paraId="3894E1CA" w14:textId="77777777" w:rsidR="004E0866" w:rsidRPr="00AE58AF" w:rsidRDefault="004E0866" w:rsidP="002D0258">
      <w:pPr>
        <w:numPr>
          <w:ilvl w:val="12"/>
          <w:numId w:val="0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900" w:hanging="360"/>
        <w:rPr>
          <w:sz w:val="12"/>
        </w:rPr>
      </w:pPr>
    </w:p>
    <w:p w14:paraId="42A6D687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</w:p>
    <w:p w14:paraId="0C184367" w14:textId="631ACB3F" w:rsidR="004E0866" w:rsidRDefault="004E0866" w:rsidP="00F1087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</w:pPr>
      <w:r w:rsidRPr="00AE58AF">
        <w:t>5.</w:t>
      </w:r>
      <w:r w:rsidRPr="00AE58AF">
        <w:tab/>
      </w:r>
      <w:r w:rsidRPr="00AE58AF">
        <w:rPr>
          <w:b/>
        </w:rPr>
        <w:t>Applications</w:t>
      </w:r>
      <w:r w:rsidRPr="00AE58AF">
        <w:t xml:space="preserve"> are available</w:t>
      </w:r>
      <w:r w:rsidR="00F049A1" w:rsidRPr="00AE58AF">
        <w:t xml:space="preserve"> online at </w:t>
      </w:r>
      <w:hyperlink r:id="rId7" w:history="1">
        <w:r w:rsidR="00F049A1" w:rsidRPr="00AE58AF">
          <w:rPr>
            <w:rStyle w:val="Hyperlink"/>
            <w:color w:val="auto"/>
          </w:rPr>
          <w:t>http://ltjordan.tamu.edu/</w:t>
        </w:r>
      </w:hyperlink>
      <w:r w:rsidR="00F049A1" w:rsidRPr="00AE58AF">
        <w:t xml:space="preserve"> and</w:t>
      </w:r>
      <w:r w:rsidRPr="00AE58AF">
        <w:t xml:space="preserve"> in Room 2</w:t>
      </w:r>
      <w:r w:rsidR="00F902C5" w:rsidRPr="00AE58AF">
        <w:t>293</w:t>
      </w:r>
      <w:r w:rsidRPr="00AE58AF">
        <w:t xml:space="preserve"> of the MSC during </w:t>
      </w:r>
      <w:r w:rsidR="005D3A41">
        <w:t xml:space="preserve">the fall and spring semesters. </w:t>
      </w:r>
      <w:r w:rsidR="00163543" w:rsidRPr="003009AC">
        <w:rPr>
          <w:b/>
        </w:rPr>
        <w:t>Applications are due</w:t>
      </w:r>
      <w:r w:rsidR="007B11F9" w:rsidRPr="003009AC">
        <w:rPr>
          <w:b/>
        </w:rPr>
        <w:t xml:space="preserve"> the 15</w:t>
      </w:r>
      <w:r w:rsidR="007B11F9" w:rsidRPr="003009AC">
        <w:rPr>
          <w:b/>
          <w:vertAlign w:val="superscript"/>
        </w:rPr>
        <w:t>th</w:t>
      </w:r>
      <w:r w:rsidR="007B11F9" w:rsidRPr="003009AC">
        <w:rPr>
          <w:b/>
        </w:rPr>
        <w:t xml:space="preserve"> of each month starting in</w:t>
      </w:r>
      <w:r w:rsidR="00163543" w:rsidRPr="003009AC">
        <w:rPr>
          <w:b/>
        </w:rPr>
        <w:t xml:space="preserve"> October through April with a</w:t>
      </w:r>
      <w:r w:rsidR="00852273" w:rsidRPr="003009AC">
        <w:rPr>
          <w:b/>
        </w:rPr>
        <w:t xml:space="preserve"> final</w:t>
      </w:r>
      <w:r w:rsidR="00163543" w:rsidRPr="003009AC">
        <w:rPr>
          <w:b/>
        </w:rPr>
        <w:t xml:space="preserve"> deadline of April</w:t>
      </w:r>
      <w:r w:rsidR="005275B9" w:rsidRPr="003009AC">
        <w:rPr>
          <w:b/>
        </w:rPr>
        <w:t xml:space="preserve"> </w:t>
      </w:r>
      <w:r w:rsidR="0041118A" w:rsidRPr="003009AC">
        <w:rPr>
          <w:b/>
        </w:rPr>
        <w:t>15</w:t>
      </w:r>
      <w:r w:rsidR="0041118A" w:rsidRPr="003009AC">
        <w:rPr>
          <w:b/>
          <w:vertAlign w:val="superscript"/>
        </w:rPr>
        <w:t>th</w:t>
      </w:r>
      <w:r w:rsidR="00163543" w:rsidRPr="003009AC">
        <w:rPr>
          <w:b/>
        </w:rPr>
        <w:t>.</w:t>
      </w:r>
      <w:r w:rsidR="00203870" w:rsidRPr="003009AC">
        <w:rPr>
          <w:b/>
        </w:rPr>
        <w:t xml:space="preserve"> If the 15</w:t>
      </w:r>
      <w:r w:rsidR="00203870" w:rsidRPr="003009AC">
        <w:rPr>
          <w:b/>
          <w:vertAlign w:val="superscript"/>
        </w:rPr>
        <w:t>th</w:t>
      </w:r>
      <w:r w:rsidR="00203870" w:rsidRPr="003009AC">
        <w:rPr>
          <w:b/>
        </w:rPr>
        <w:t xml:space="preserve"> falls on a weekend or holiday</w:t>
      </w:r>
      <w:r w:rsidR="00A023CE" w:rsidRPr="003009AC">
        <w:rPr>
          <w:b/>
        </w:rPr>
        <w:t>,</w:t>
      </w:r>
      <w:r w:rsidR="00203870" w:rsidRPr="003009AC">
        <w:rPr>
          <w:b/>
        </w:rPr>
        <w:t xml:space="preserve"> the application must be turned </w:t>
      </w:r>
      <w:r w:rsidR="0041118A" w:rsidRPr="003009AC">
        <w:rPr>
          <w:b/>
        </w:rPr>
        <w:t xml:space="preserve">in </w:t>
      </w:r>
      <w:r w:rsidR="00C10736" w:rsidRPr="003009AC">
        <w:rPr>
          <w:b/>
        </w:rPr>
        <w:t>by</w:t>
      </w:r>
      <w:r w:rsidR="00203870" w:rsidRPr="003009AC">
        <w:rPr>
          <w:b/>
        </w:rPr>
        <w:t xml:space="preserve"> the last business day before the deadline.</w:t>
      </w:r>
      <w:r w:rsidR="005D3A41">
        <w:rPr>
          <w:b/>
        </w:rPr>
        <w:t xml:space="preserve"> </w:t>
      </w:r>
      <w:r w:rsidR="00BB3CC0" w:rsidRPr="00203870">
        <w:t xml:space="preserve">Applications </w:t>
      </w:r>
      <w:r w:rsidR="00BB3CC0">
        <w:t>should be turned in to Room 2293 of the MSC or emai</w:t>
      </w:r>
      <w:r w:rsidR="005F4802">
        <w:t>led to Jordan Office at jiwork@msc.tamu.edu</w:t>
      </w:r>
      <w:bookmarkStart w:id="0" w:name="_GoBack"/>
      <w:bookmarkEnd w:id="0"/>
    </w:p>
    <w:p w14:paraId="58C46D9C" w14:textId="77777777" w:rsidR="00F1087D" w:rsidRPr="00AE58AF" w:rsidRDefault="00F1087D" w:rsidP="00F1087D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sz w:val="12"/>
        </w:rPr>
      </w:pPr>
    </w:p>
    <w:p w14:paraId="19DE8968" w14:textId="6C643716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 w:hanging="720"/>
        <w:rPr>
          <w:b/>
          <w:sz w:val="12"/>
        </w:rPr>
      </w:pPr>
      <w:r w:rsidRPr="00AE58AF">
        <w:t>6.</w:t>
      </w:r>
      <w:r w:rsidRPr="00AE58AF">
        <w:tab/>
      </w:r>
      <w:r w:rsidR="00163543" w:rsidRPr="00AE58AF">
        <w:t xml:space="preserve">The </w:t>
      </w:r>
      <w:r w:rsidR="00163543" w:rsidRPr="00AE58AF">
        <w:rPr>
          <w:b/>
        </w:rPr>
        <w:t>Selection Committee</w:t>
      </w:r>
      <w:r w:rsidR="00163543" w:rsidRPr="00AE58AF">
        <w:t xml:space="preserve"> shall schedule and conduct interviews for all applicants each month during </w:t>
      </w:r>
      <w:r w:rsidR="00E950F5">
        <w:t xml:space="preserve">the fall and spring semesters. </w:t>
      </w:r>
      <w:r w:rsidR="00163543" w:rsidRPr="00AE58AF">
        <w:t>Applicants will be notified via email upon turning in the application and interviews will be conducted at a set time that works with the student’s schedule.</w:t>
      </w:r>
    </w:p>
    <w:p w14:paraId="094A1D19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7B4AF20A" w14:textId="77777777" w:rsidR="004E0866" w:rsidRPr="00AE58AF" w:rsidRDefault="004E0866" w:rsidP="002D0258">
      <w:pPr>
        <w:pStyle w:val="BlockText"/>
        <w:tabs>
          <w:tab w:val="left" w:pos="0"/>
        </w:tabs>
        <w:spacing w:line="240" w:lineRule="auto"/>
        <w:ind w:right="-900"/>
        <w:rPr>
          <w:sz w:val="12"/>
        </w:rPr>
      </w:pPr>
      <w:r w:rsidRPr="00AE58AF">
        <w:tab/>
        <w:t>The Selection Committee shall be generally comprised of the following:</w:t>
      </w:r>
    </w:p>
    <w:p w14:paraId="05345F0D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720" w:right="-900"/>
        <w:rPr>
          <w:sz w:val="12"/>
        </w:rPr>
      </w:pPr>
    </w:p>
    <w:p w14:paraId="452F1B1D" w14:textId="516CCA54" w:rsidR="004E0866" w:rsidRPr="00AE58AF" w:rsidRDefault="004E0866" w:rsidP="002D0258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Director of the Memorial Student Center Overseas Loan Fund (a student officer of the MSC L</w:t>
      </w:r>
      <w:r w:rsidR="00143E47" w:rsidRPr="00AE58AF">
        <w:t>eland T</w:t>
      </w:r>
      <w:r w:rsidRPr="00AE58AF">
        <w:t>.</w:t>
      </w:r>
      <w:r w:rsidR="005D3A41">
        <w:t xml:space="preserve"> and Jessie W. </w:t>
      </w:r>
      <w:r w:rsidRPr="00AE58AF">
        <w:t>Jordan Institute for International Awareness) and his/her appointees.</w:t>
      </w:r>
    </w:p>
    <w:p w14:paraId="3B2FF383" w14:textId="77777777" w:rsidR="004E0866" w:rsidRPr="00AE58AF" w:rsidRDefault="004E0866" w:rsidP="002D0258">
      <w:p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  <w:rPr>
          <w:sz w:val="12"/>
        </w:rPr>
      </w:pPr>
    </w:p>
    <w:p w14:paraId="7546FB79" w14:textId="5140D1D2" w:rsidR="004E0866" w:rsidRPr="00411557" w:rsidRDefault="004E0866" w:rsidP="00411557">
      <w:pPr>
        <w:numPr>
          <w:ilvl w:val="0"/>
          <w:numId w:val="20"/>
        </w:numPr>
        <w:tabs>
          <w:tab w:val="left" w:pos="-2160"/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900"/>
      </w:pPr>
      <w:r w:rsidRPr="00AE58AF">
        <w:t>Chairperson of the Memorial Student Center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 </w:t>
      </w:r>
      <w:r w:rsidRPr="00AE58AF">
        <w:t xml:space="preserve"> Jordan Institute for International Awareness Committee (a student officer of the MSC L</w:t>
      </w:r>
      <w:r w:rsidR="00143E47" w:rsidRPr="00AE58AF">
        <w:t xml:space="preserve">eland </w:t>
      </w:r>
      <w:r w:rsidRPr="00AE58AF">
        <w:t>T.</w:t>
      </w:r>
      <w:r w:rsidR="00143E47" w:rsidRPr="00AE58AF">
        <w:t xml:space="preserve"> and Jessie W.</w:t>
      </w:r>
      <w:r w:rsidRPr="00AE58AF">
        <w:t xml:space="preserve"> Jordan Institute for International Awareness) or his/her designee.</w:t>
      </w:r>
    </w:p>
    <w:p w14:paraId="3F2A4CF7" w14:textId="77777777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lastRenderedPageBreak/>
        <w:t>A</w:t>
      </w:r>
      <w:r w:rsidR="00BE4055" w:rsidRPr="00AE58AF">
        <w:t>n</w:t>
      </w:r>
      <w:r w:rsidRPr="00AE58AF">
        <w:t xml:space="preserve"> </w:t>
      </w:r>
      <w:r w:rsidR="004E0866" w:rsidRPr="00AE58AF">
        <w:t>MSC Executive Vice President of Program</w:t>
      </w:r>
      <w:r w:rsidRPr="00AE58AF">
        <w:t xml:space="preserve"> or a </w:t>
      </w:r>
      <w:r w:rsidR="00BE4055" w:rsidRPr="00AE58AF">
        <w:t>Vice President for P</w:t>
      </w:r>
      <w:r w:rsidRPr="00AE58AF">
        <w:t>rogram</w:t>
      </w:r>
      <w:r w:rsidR="00BE4055" w:rsidRPr="00AE58AF">
        <w:t>s</w:t>
      </w:r>
      <w:r w:rsidR="004E0866" w:rsidRPr="00AE58AF">
        <w:t xml:space="preserve"> (a student officer of the Memorial Student Center Council) or his/her designee.</w:t>
      </w:r>
    </w:p>
    <w:p w14:paraId="54D76AE2" w14:textId="6A50EFE6" w:rsidR="004E0866" w:rsidRPr="00AE58AF" w:rsidRDefault="001B288C">
      <w:pPr>
        <w:numPr>
          <w:ilvl w:val="0"/>
          <w:numId w:val="15"/>
        </w:numPr>
        <w:tabs>
          <w:tab w:val="left" w:pos="-2160"/>
          <w:tab w:val="left" w:pos="-1440"/>
          <w:tab w:val="left" w:pos="-720"/>
          <w:tab w:val="left" w:pos="36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  <w:r w:rsidRPr="00AE58AF">
        <w:t xml:space="preserve">Advisor </w:t>
      </w:r>
      <w:r w:rsidR="00AE58AF">
        <w:t>to</w:t>
      </w:r>
      <w:r w:rsidR="004E0866" w:rsidRPr="00AE58AF">
        <w:t xml:space="preserve"> the Memorial Student Center L</w:t>
      </w:r>
      <w:r w:rsidR="00143E47" w:rsidRPr="00AE58AF">
        <w:t xml:space="preserve">eland </w:t>
      </w:r>
      <w:r w:rsidR="004E0866" w:rsidRPr="00AE58AF">
        <w:t>T.</w:t>
      </w:r>
      <w:r w:rsidR="00143E47" w:rsidRPr="00AE58AF">
        <w:t xml:space="preserve"> and Jessie W. </w:t>
      </w:r>
      <w:r w:rsidR="004E0866" w:rsidRPr="00AE58AF">
        <w:t xml:space="preserve"> Jordan Institute for International Awareness (staff member of the Memorial Student Center) or his/her designee.</w:t>
      </w:r>
    </w:p>
    <w:p w14:paraId="672C410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27C8B7F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rPr>
          <w:sz w:val="12"/>
        </w:rPr>
      </w:pPr>
    </w:p>
    <w:p w14:paraId="5A4543B5" w14:textId="08E52E8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720"/>
      </w:pPr>
      <w:r w:rsidRPr="00AE58AF">
        <w:t>7.</w:t>
      </w:r>
      <w:r w:rsidRPr="00AE58AF">
        <w:tab/>
      </w:r>
      <w:r w:rsidRPr="00AE58AF">
        <w:rPr>
          <w:b/>
        </w:rPr>
        <w:t>Loan Amounts</w:t>
      </w:r>
      <w:r w:rsidRPr="00AE58AF">
        <w:t xml:space="preserve"> from the Memorial Student Center Overseas Loan Fund are considered supplemental to the borrower's other sources (e.g.: family, savin</w:t>
      </w:r>
      <w:r w:rsidR="00CA590A" w:rsidRPr="00AE58AF">
        <w:t>gs, loans, grants).  The typical</w:t>
      </w:r>
      <w:r w:rsidRPr="00AE58AF">
        <w:t xml:space="preserve"> </w:t>
      </w:r>
      <w:r w:rsidR="00825BB5" w:rsidRPr="00AE58AF">
        <w:t xml:space="preserve">overseas loan ranges </w:t>
      </w:r>
      <w:r w:rsidR="00BD7F02" w:rsidRPr="00AE58AF">
        <w:t xml:space="preserve">between $500 and </w:t>
      </w:r>
      <w:r w:rsidR="008413CC" w:rsidRPr="00AE58AF">
        <w:t>$1,500.00</w:t>
      </w:r>
      <w:r w:rsidRPr="00AE58AF">
        <w:t xml:space="preserve">.  Preference shall be given to applicants who have </w:t>
      </w:r>
      <w:r w:rsidR="004077F6" w:rsidRPr="00AE58AF">
        <w:t xml:space="preserve">secured </w:t>
      </w:r>
      <w:r w:rsidRPr="00AE58AF">
        <w:t>two or more sources of funding for their proposed trip.</w:t>
      </w:r>
    </w:p>
    <w:p w14:paraId="2E436892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0F7F81" w14:textId="5B36AB1C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t xml:space="preserve">Travel that is </w:t>
      </w:r>
      <w:r w:rsidRPr="00AE58AF">
        <w:rPr>
          <w:b/>
        </w:rPr>
        <w:t>cultural in purpose</w:t>
      </w:r>
      <w:r w:rsidRPr="00AE58AF">
        <w:t xml:space="preserve"> </w:t>
      </w:r>
      <w:r w:rsidR="00EB57E7" w:rsidRPr="00AE58AF">
        <w:t>or</w:t>
      </w:r>
      <w:r w:rsidRPr="00AE58AF">
        <w:t xml:space="preserve"> enhances the applicants’ career goals shall receive preferential consideration (i.e., travel in which the student will gain a greater exposure to the country, its people and customs, for example study/living abroad or internships, rather than participants in a purely touristic experience.)</w:t>
      </w:r>
    </w:p>
    <w:p w14:paraId="4C9B693B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0120CF89" w14:textId="77777777" w:rsidR="004E0866" w:rsidRPr="00AE58AF" w:rsidRDefault="004E0866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>First-time travelers</w:t>
      </w:r>
      <w:r w:rsidRPr="00AE58AF">
        <w:t xml:space="preserve"> overseas shall be given preference in receiving loans.</w:t>
      </w:r>
      <w:r w:rsidRPr="00AE58AF">
        <w:rPr>
          <w:sz w:val="12"/>
        </w:rPr>
        <w:t xml:space="preserve"> </w:t>
      </w:r>
    </w:p>
    <w:p w14:paraId="62C658BD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E473DAC" w14:textId="780F9572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  <w:rPr>
          <w:strike/>
          <w:sz w:val="12"/>
        </w:rPr>
      </w:pPr>
      <w:r w:rsidRPr="00AE58AF">
        <w:t xml:space="preserve">Upon the Selection Committee's certification of approval, the loan recipient </w:t>
      </w:r>
      <w:r w:rsidR="00CB373F" w:rsidRPr="00AE58AF">
        <w:t>mu</w:t>
      </w:r>
      <w:r w:rsidR="00EB57E7" w:rsidRPr="00AE58AF">
        <w:t xml:space="preserve">st complete the online Short-term Loan Application offered through Scholarships &amp; Financial Aid. </w:t>
      </w:r>
      <w:r w:rsidR="00932697" w:rsidRPr="00AE58AF">
        <w:t xml:space="preserve"> </w:t>
      </w:r>
      <w:r w:rsidRPr="00AE58AF">
        <w:t xml:space="preserve">The loan draft will be processed and made available by </w:t>
      </w:r>
      <w:r w:rsidR="00440D4B" w:rsidRPr="00AE58AF">
        <w:t xml:space="preserve">Student Business Services. </w:t>
      </w:r>
    </w:p>
    <w:p w14:paraId="3E15F42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rPr>
          <w:sz w:val="12"/>
        </w:rPr>
      </w:pPr>
    </w:p>
    <w:p w14:paraId="6B457CEC" w14:textId="38038A30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  <w:r w:rsidRPr="00AE58AF">
        <w:rPr>
          <w:b/>
        </w:rPr>
        <w:t xml:space="preserve">Repayment </w:t>
      </w:r>
      <w:r w:rsidRPr="00AE58AF">
        <w:t xml:space="preserve">is for the loan principal only.  No interest is </w:t>
      </w:r>
      <w:r w:rsidR="00BC56EC" w:rsidRPr="00AE58AF">
        <w:t>accrued</w:t>
      </w:r>
      <w:r w:rsidRPr="00AE58AF">
        <w:t>.  A repayment</w:t>
      </w:r>
      <w:r w:rsidR="00BC56EC" w:rsidRPr="00AE58AF">
        <w:t xml:space="preserve"> </w:t>
      </w:r>
      <w:r w:rsidRPr="00AE58AF">
        <w:t xml:space="preserve">schedule is negotiated for each loan recipient by the Memorial Student Center Overseas Loan Fund Director.  Loans are given out as payments are received, so it is encouraged that repayment </w:t>
      </w:r>
      <w:r w:rsidR="00611F6C" w:rsidRPr="00AE58AF">
        <w:t>begin</w:t>
      </w:r>
      <w:r w:rsidRPr="00AE58AF">
        <w:t xml:space="preserve"> approximately two months after return from the trip.</w:t>
      </w:r>
      <w:r w:rsidR="00EB1EA7" w:rsidRPr="00AE58AF">
        <w:t xml:space="preserve">  Loans must be repaid prior to graduation from Texas A&amp;M University.</w:t>
      </w:r>
      <w:r w:rsidRPr="00AE58AF">
        <w:t xml:space="preserve">  In the case of withdrawal from the University, repayment shall begin immediately.  </w:t>
      </w:r>
      <w:r w:rsidRPr="00AE58AF">
        <w:rPr>
          <w:b/>
        </w:rPr>
        <w:t>In every case</w:t>
      </w:r>
      <w:r w:rsidR="00611F6C" w:rsidRPr="00AE58AF">
        <w:rPr>
          <w:b/>
        </w:rPr>
        <w:t>,</w:t>
      </w:r>
      <w:r w:rsidR="00C94046" w:rsidRPr="00AE58AF">
        <w:rPr>
          <w:b/>
        </w:rPr>
        <w:t xml:space="preserve"> full</w:t>
      </w:r>
      <w:r w:rsidRPr="00AE58AF">
        <w:rPr>
          <w:b/>
        </w:rPr>
        <w:t xml:space="preserve"> repayment </w:t>
      </w:r>
      <w:r w:rsidR="008459C8" w:rsidRPr="00AE58AF">
        <w:rPr>
          <w:b/>
        </w:rPr>
        <w:t xml:space="preserve">of the loan </w:t>
      </w:r>
      <w:r w:rsidRPr="00AE58AF">
        <w:rPr>
          <w:b/>
        </w:rPr>
        <w:t>shall be completed</w:t>
      </w:r>
      <w:r w:rsidRPr="00AE58AF">
        <w:t xml:space="preserve"> </w:t>
      </w:r>
      <w:r w:rsidR="000B2AEF" w:rsidRPr="00AE58AF">
        <w:rPr>
          <w:b/>
        </w:rPr>
        <w:t>no later than the end of the first calendar year following the date of the first scheduled payment.</w:t>
      </w:r>
      <w:r w:rsidRPr="00AE58AF">
        <w:t xml:space="preserve"> The </w:t>
      </w:r>
      <w:r w:rsidR="006272EA" w:rsidRPr="00AE58AF">
        <w:t xml:space="preserve">Student Business Services </w:t>
      </w:r>
      <w:r w:rsidRPr="00AE58AF">
        <w:t>of Texas A&amp;M University supervises repayment of the loans in accordance with all applicable policies and procedures.</w:t>
      </w:r>
    </w:p>
    <w:p w14:paraId="63D65F5F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215A03F" w14:textId="13647248" w:rsidR="004E0866" w:rsidRPr="00AE58AF" w:rsidRDefault="004E0866" w:rsidP="00AD2E51">
      <w:pPr>
        <w:numPr>
          <w:ilvl w:val="0"/>
          <w:numId w:val="19"/>
        </w:num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 w:hanging="810"/>
      </w:pPr>
      <w:r w:rsidRPr="00AE58AF">
        <w:t xml:space="preserve">If </w:t>
      </w:r>
      <w:r w:rsidR="00452284" w:rsidRPr="00AE58AF">
        <w:t xml:space="preserve">the selected recipient does </w:t>
      </w:r>
      <w:r w:rsidRPr="00AE58AF">
        <w:t xml:space="preserve">not attend </w:t>
      </w:r>
      <w:r w:rsidR="00452284" w:rsidRPr="00AE58AF">
        <w:t>his/her</w:t>
      </w:r>
      <w:r w:rsidRPr="00AE58AF">
        <w:t xml:space="preserve"> trip </w:t>
      </w:r>
      <w:r w:rsidR="004E7976" w:rsidRPr="00AE58AF">
        <w:t xml:space="preserve">as scheduled, he/she must </w:t>
      </w:r>
      <w:r w:rsidRPr="00AE58AF">
        <w:t>repay the loan in its full amount</w:t>
      </w:r>
      <w:r w:rsidR="00CE3EE1" w:rsidRPr="00AE58AF">
        <w:t xml:space="preserve"> within 30 days of the anticipated departure date. </w:t>
      </w:r>
      <w:r w:rsidR="00CE3EE1" w:rsidRPr="00AE58AF">
        <w:rPr>
          <w:b/>
        </w:rPr>
        <w:t>Recipients are to</w:t>
      </w:r>
      <w:r w:rsidR="00CE3EE1" w:rsidRPr="00AE58AF">
        <w:t xml:space="preserve"> </w:t>
      </w:r>
      <w:r w:rsidR="00CE3EE1" w:rsidRPr="00AE58AF">
        <w:rPr>
          <w:b/>
        </w:rPr>
        <w:t xml:space="preserve">inform the Director of the Memorial Student Center Overseas Loan Fund immediately. </w:t>
      </w:r>
    </w:p>
    <w:p w14:paraId="02B15779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</w:pPr>
    </w:p>
    <w:p w14:paraId="6875747A" w14:textId="1200FCED" w:rsidR="004E0866" w:rsidRPr="00AE58AF" w:rsidRDefault="004E0866" w:rsidP="00AD2E51">
      <w:pPr>
        <w:pStyle w:val="BodyTextIndent"/>
        <w:numPr>
          <w:ilvl w:val="0"/>
          <w:numId w:val="19"/>
        </w:numPr>
        <w:ind w:hanging="810"/>
        <w:rPr>
          <w:sz w:val="12"/>
        </w:rPr>
      </w:pPr>
      <w:r w:rsidRPr="00AE58AF">
        <w:t xml:space="preserve">These Policy and Procedures for the Memorial Student Center Overseas Loan Fund were adopted </w:t>
      </w:r>
      <w:r w:rsidR="00B50116" w:rsidRPr="00AE58AF">
        <w:t>April 1,</w:t>
      </w:r>
      <w:r w:rsidR="00CE3EE1" w:rsidRPr="00AE58AF">
        <w:t xml:space="preserve"> 2015</w:t>
      </w:r>
      <w:r w:rsidRPr="00AE58AF">
        <w:t xml:space="preserve"> by the Memorial Student Council and may be amended by a majority vote of this Council at any subsequent scheduled meeting.</w:t>
      </w:r>
    </w:p>
    <w:p w14:paraId="7D025D03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5EB73420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rPr>
          <w:sz w:val="12"/>
        </w:rPr>
      </w:pPr>
    </w:p>
    <w:p w14:paraId="3557892A" w14:textId="7777777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right="-720"/>
        <w:jc w:val="center"/>
        <w:rPr>
          <w:sz w:val="12"/>
        </w:rPr>
      </w:pPr>
    </w:p>
    <w:p w14:paraId="7A35EC6B" w14:textId="3C22A547" w:rsidR="004E0866" w:rsidRPr="00AE58AF" w:rsidRDefault="004E0866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720" w:right="-720"/>
        <w:jc w:val="center"/>
        <w:outlineLvl w:val="0"/>
        <w:sectPr w:rsidR="004E0866" w:rsidRPr="00AE58A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728" w:right="2160" w:bottom="1440" w:left="1800" w:header="432" w:footer="432" w:gutter="0"/>
          <w:cols w:space="720"/>
          <w:titlePg/>
        </w:sectPr>
      </w:pPr>
      <w:r w:rsidRPr="00AE58AF">
        <w:rPr>
          <w:b/>
          <w:sz w:val="20"/>
        </w:rPr>
        <w:t>Your ID# will be used only by MSC Staff in order to verify information on this applicatio</w:t>
      </w:r>
      <w:r w:rsidR="00CF7E54">
        <w:rPr>
          <w:b/>
          <w:sz w:val="20"/>
        </w:rPr>
        <w:t>n</w:t>
      </w:r>
    </w:p>
    <w:p w14:paraId="52237A90" w14:textId="3308DF99" w:rsidR="002A7F00" w:rsidRDefault="002A7F0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lastRenderedPageBreak/>
        <w:t>Please fill in:</w:t>
      </w:r>
    </w:p>
    <w:p w14:paraId="3068EFC3" w14:textId="77777777" w:rsidR="00D238F2" w:rsidRDefault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W w:w="9708" w:type="dxa"/>
        <w:tblInd w:w="-5" w:type="dxa"/>
        <w:tblLook w:val="04A0" w:firstRow="1" w:lastRow="0" w:firstColumn="1" w:lastColumn="0" w:noHBand="0" w:noVBand="1"/>
      </w:tblPr>
      <w:tblGrid>
        <w:gridCol w:w="1710"/>
        <w:gridCol w:w="2160"/>
        <w:gridCol w:w="2370"/>
        <w:gridCol w:w="1680"/>
        <w:gridCol w:w="1788"/>
      </w:tblGrid>
      <w:tr w:rsidR="00465F11" w:rsidRPr="00804BB2" w14:paraId="66219F93" w14:textId="77777777" w:rsidTr="000043D4">
        <w:trPr>
          <w:trHeight w:val="701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84B5A38" w14:textId="0C9DA610" w:rsidR="00465F11" w:rsidRPr="002A7F00" w:rsidRDefault="00465F11" w:rsidP="006038C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 xml:space="preserve">Name </w:t>
            </w:r>
          </w:p>
        </w:tc>
        <w:tc>
          <w:tcPr>
            <w:tcW w:w="2160" w:type="dxa"/>
          </w:tcPr>
          <w:p w14:paraId="0DD1033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Last Name</w:t>
            </w:r>
          </w:p>
          <w:p w14:paraId="26752BE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</w:tc>
        <w:tc>
          <w:tcPr>
            <w:tcW w:w="2370" w:type="dxa"/>
          </w:tcPr>
          <w:p w14:paraId="7821E500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First Name</w:t>
            </w:r>
          </w:p>
          <w:p w14:paraId="475B380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180FDF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1C9AF67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Middle Name</w:t>
            </w:r>
          </w:p>
          <w:p w14:paraId="7FEF27D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4D8952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3DE29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</w:t>
            </w:r>
          </w:p>
          <w:p w14:paraId="0CE5EA3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B563AF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0D9B6C94" w14:textId="77777777" w:rsidTr="000043D4">
        <w:trPr>
          <w:trHeight w:val="764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2F3B5ED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Local Address</w:t>
            </w:r>
          </w:p>
        </w:tc>
        <w:tc>
          <w:tcPr>
            <w:tcW w:w="2160" w:type="dxa"/>
          </w:tcPr>
          <w:p w14:paraId="4A9711A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Street</w:t>
            </w:r>
            <w:r>
              <w:rPr>
                <w:sz w:val="18"/>
                <w:szCs w:val="18"/>
              </w:rPr>
              <w:t xml:space="preserve"> Address</w:t>
            </w:r>
          </w:p>
          <w:p w14:paraId="208DE5C1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B3D0A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5358E266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City</w:t>
            </w:r>
          </w:p>
          <w:p w14:paraId="13F23867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E6A76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5559C3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Zip Code</w:t>
            </w:r>
          </w:p>
          <w:p w14:paraId="205787E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5905AE84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4A04D29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 w:rsidRPr="00804BB2">
              <w:rPr>
                <w:sz w:val="18"/>
                <w:szCs w:val="18"/>
              </w:rPr>
              <w:t>Phone</w:t>
            </w:r>
          </w:p>
          <w:p w14:paraId="3611015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456D4FC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1E9917C6" w14:textId="77777777" w:rsidTr="000043D4">
        <w:trPr>
          <w:trHeight w:val="773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EA11BF8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Parent/</w:t>
            </w:r>
            <w:r w:rsidRPr="002A7F00">
              <w:rPr>
                <w:b/>
                <w:sz w:val="20"/>
              </w:rPr>
              <w:t>Guardian</w:t>
            </w:r>
            <w:r>
              <w:rPr>
                <w:b/>
                <w:sz w:val="20"/>
              </w:rPr>
              <w:t xml:space="preserve"> Information</w:t>
            </w:r>
          </w:p>
        </w:tc>
        <w:tc>
          <w:tcPr>
            <w:tcW w:w="2160" w:type="dxa"/>
          </w:tcPr>
          <w:p w14:paraId="25BAC76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14:paraId="0980406A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1833EA5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370" w:type="dxa"/>
          </w:tcPr>
          <w:p w14:paraId="1AB2D30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59571DF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7E2680A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262339C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</w:t>
            </w:r>
          </w:p>
          <w:p w14:paraId="306D35EE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68BAB7BC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5E27A40D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14:paraId="31CD711F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</w:p>
          <w:p w14:paraId="31798968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65F11" w:rsidRPr="00804BB2" w14:paraId="7EB14252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231DB39" w14:textId="77777777" w:rsidR="00465F11" w:rsidRPr="002A7F00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2A7F00">
              <w:rPr>
                <w:b/>
                <w:sz w:val="20"/>
              </w:rPr>
              <w:t>Academic Details</w:t>
            </w:r>
          </w:p>
        </w:tc>
        <w:tc>
          <w:tcPr>
            <w:tcW w:w="2160" w:type="dxa"/>
          </w:tcPr>
          <w:p w14:paraId="7D8FDCA3" w14:textId="379C82AA" w:rsidR="00465F11" w:rsidRPr="00645C4A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</w:pPr>
            <w:r w:rsidRPr="00804BB2">
              <w:rPr>
                <w:sz w:val="18"/>
                <w:szCs w:val="18"/>
              </w:rPr>
              <w:t>Major</w:t>
            </w:r>
            <w:r>
              <w:rPr>
                <w:sz w:val="18"/>
                <w:szCs w:val="18"/>
              </w:rPr>
              <w:t>/Mino</w:t>
            </w:r>
            <w:r w:rsidR="00645C4A">
              <w:rPr>
                <w:sz w:val="18"/>
                <w:szCs w:val="18"/>
              </w:rPr>
              <w:t>r</w:t>
            </w:r>
          </w:p>
        </w:tc>
        <w:tc>
          <w:tcPr>
            <w:tcW w:w="2370" w:type="dxa"/>
          </w:tcPr>
          <w:p w14:paraId="13105885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Graduation date</w:t>
            </w:r>
          </w:p>
          <w:p w14:paraId="793E3A4B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34F5392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</w:t>
            </w:r>
          </w:p>
        </w:tc>
        <w:tc>
          <w:tcPr>
            <w:tcW w:w="1788" w:type="dxa"/>
          </w:tcPr>
          <w:p w14:paraId="7545F069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 (U4 or G7) </w:t>
            </w:r>
          </w:p>
          <w:p w14:paraId="1724ED53" w14:textId="77777777" w:rsidR="00465F11" w:rsidRPr="00804BB2" w:rsidRDefault="00465F11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45C4A" w:rsidRPr="00804BB2" w14:paraId="3F1B5C49" w14:textId="77777777" w:rsidTr="000043D4">
        <w:trPr>
          <w:trHeight w:val="800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8AEF375" w14:textId="506C640C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b/>
                <w:sz w:val="20"/>
                <w:highlight w:val="yellow"/>
              </w:rPr>
            </w:pPr>
            <w:r w:rsidRPr="003009AC">
              <w:rPr>
                <w:b/>
                <w:sz w:val="20"/>
              </w:rPr>
              <w:t>Contact Info.</w:t>
            </w:r>
          </w:p>
        </w:tc>
        <w:tc>
          <w:tcPr>
            <w:tcW w:w="4530" w:type="dxa"/>
            <w:gridSpan w:val="2"/>
          </w:tcPr>
          <w:p w14:paraId="6BF28EFD" w14:textId="181FCEDD" w:rsidR="00645C4A" w:rsidRPr="00484A6E" w:rsidRDefault="003009AC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Alternate</w:t>
            </w:r>
            <w:r w:rsidR="00645C4A" w:rsidRPr="003009AC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3468" w:type="dxa"/>
            <w:gridSpan w:val="2"/>
          </w:tcPr>
          <w:p w14:paraId="4EB98B21" w14:textId="2A304502" w:rsidR="00645C4A" w:rsidRPr="00484A6E" w:rsidRDefault="00645C4A" w:rsidP="00AA739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3009AC">
              <w:rPr>
                <w:sz w:val="18"/>
                <w:szCs w:val="18"/>
              </w:rPr>
              <w:t>Texas A&amp;M Email</w:t>
            </w:r>
          </w:p>
        </w:tc>
      </w:tr>
    </w:tbl>
    <w:p w14:paraId="54AA406D" w14:textId="77777777" w:rsidR="00D24872" w:rsidRPr="00D238F2" w:rsidRDefault="00D24872" w:rsidP="00D238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1294"/>
      </w:tblGrid>
      <w:tr w:rsidR="004F340F" w14:paraId="519FEFA8" w14:textId="77777777" w:rsidTr="00031F6A">
        <w:trPr>
          <w:trHeight w:val="270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CB45C" w14:textId="79D2A64C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05853C03" w14:textId="17EF7EDC" w:rsidR="009572E4" w:rsidRDefault="002A7F00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 xml:space="preserve">Number of hours enrolled in this semester:  </w:t>
      </w:r>
    </w:p>
    <w:p w14:paraId="59E28C5F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tbl>
      <w:tblPr>
        <w:tblStyle w:val="TableGrid"/>
        <w:tblpPr w:leftFromText="180" w:rightFromText="180" w:vertAnchor="text" w:horzAnchor="page" w:tblpX="4111" w:tblpY="-1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E5408D0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D58B" w14:textId="29FA13B4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36" w:tblpY="-33"/>
        <w:tblW w:w="0" w:type="auto"/>
        <w:tblLook w:val="04A0" w:firstRow="1" w:lastRow="0" w:firstColumn="1" w:lastColumn="0" w:noHBand="0" w:noVBand="1"/>
      </w:tblPr>
      <w:tblGrid>
        <w:gridCol w:w="1418"/>
      </w:tblGrid>
      <w:tr w:rsidR="004F340F" w14:paraId="53A70819" w14:textId="77777777" w:rsidTr="00031F6A">
        <w:trPr>
          <w:trHeight w:val="26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8A7B8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5FB8A280" w14:textId="05A015E8" w:rsidR="00D61541" w:rsidRDefault="004E0866" w:rsidP="00D6154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4F340F">
        <w:rPr>
          <w:sz w:val="20"/>
        </w:rPr>
        <w:t>What is your destination?  Sponsoring Program (ex: Marketing Dept.)</w:t>
      </w:r>
    </w:p>
    <w:p w14:paraId="69750C18" w14:textId="77777777" w:rsidR="004F340F" w:rsidRPr="004F340F" w:rsidRDefault="004F340F" w:rsidP="004F340F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</w:p>
    <w:p w14:paraId="4A7C494B" w14:textId="3D808976" w:rsidR="00D61541" w:rsidRPr="00D61541" w:rsidRDefault="00D61541" w:rsidP="00D615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>
        <w:rPr>
          <w:sz w:val="20"/>
        </w:rPr>
        <w:t xml:space="preserve">       </w:t>
      </w:r>
      <w:r w:rsidRPr="00AC201A">
        <w:rPr>
          <w:sz w:val="20"/>
        </w:rPr>
        <w:t>Please attach the letter of acceptance into your travel program.</w:t>
      </w:r>
    </w:p>
    <w:p w14:paraId="79AED5D3" w14:textId="171094DA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leftFromText="180" w:rightFromText="180" w:vertAnchor="text" w:horzAnchor="page" w:tblpX="3451" w:tblpY="-38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7837E9BC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2B49E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36" w:tblpY="-53"/>
        <w:tblW w:w="0" w:type="auto"/>
        <w:tblLook w:val="04A0" w:firstRow="1" w:lastRow="0" w:firstColumn="1" w:lastColumn="0" w:noHBand="0" w:noVBand="1"/>
      </w:tblPr>
      <w:tblGrid>
        <w:gridCol w:w="1765"/>
      </w:tblGrid>
      <w:tr w:rsidR="004F340F" w14:paraId="1BAF5599" w14:textId="77777777" w:rsidTr="00031F6A">
        <w:trPr>
          <w:trHeight w:val="269"/>
        </w:trPr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E08AB" w14:textId="77777777" w:rsidR="004F340F" w:rsidRDefault="004F340F" w:rsidP="004F340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434DEBC6" w14:textId="1E07AADF" w:rsidR="004E0866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 xml:space="preserve">Date of </w:t>
      </w:r>
      <w:r w:rsidR="003350B5">
        <w:rPr>
          <w:sz w:val="20"/>
        </w:rPr>
        <w:t>d</w:t>
      </w:r>
      <w:r w:rsidRPr="00AD2E51">
        <w:rPr>
          <w:sz w:val="20"/>
        </w:rPr>
        <w:t>eparture</w:t>
      </w:r>
      <w:r w:rsidR="00482958">
        <w:rPr>
          <w:sz w:val="20"/>
        </w:rPr>
        <w:t xml:space="preserve">  </w:t>
      </w:r>
      <w:r w:rsidR="00482958" w:rsidRPr="004F340F">
        <w:rPr>
          <w:sz w:val="20"/>
        </w:rPr>
        <w:t xml:space="preserve"> </w:t>
      </w:r>
      <w:r w:rsidRPr="004F340F">
        <w:rPr>
          <w:sz w:val="20"/>
        </w:rPr>
        <w:t xml:space="preserve">Date of </w:t>
      </w:r>
      <w:r w:rsidR="003350B5" w:rsidRPr="004F340F">
        <w:rPr>
          <w:sz w:val="20"/>
        </w:rPr>
        <w:t>r</w:t>
      </w:r>
      <w:r w:rsidRPr="004F340F">
        <w:rPr>
          <w:sz w:val="20"/>
        </w:rPr>
        <w:t>eturn</w:t>
      </w:r>
    </w:p>
    <w:p w14:paraId="1F5AE8F8" w14:textId="77777777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DA823FE" w14:textId="78D49D7F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Summarize your proposed trip (i.e., itinerary, purpose &amp; itemized expenses):</w:t>
      </w:r>
    </w:p>
    <w:p w14:paraId="185C23CD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1D63190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078416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ED0698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74FA30B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52E9DA8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632CD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C6C617D" w14:textId="77777777" w:rsidR="00AD2E51" w:rsidRP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3385E15" w14:textId="6C273328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How will this proposed trip benefit you?</w:t>
      </w:r>
    </w:p>
    <w:p w14:paraId="0C53BAB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8C6A0C6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FCF7B53" w14:textId="77777777" w:rsidR="009572E4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13A7A34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1FBD1DA3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872597" w14:textId="77777777" w:rsidR="001D7211" w:rsidRDefault="001D721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3526B9A7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9AD016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52C7DB3A" w14:textId="77777777" w:rsidR="00644705" w:rsidRPr="00AD2E51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12B46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CF773D0" w14:textId="22B8154E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t>List any activities or offices held while attending Texas A&amp;M University</w:t>
      </w:r>
      <w:r w:rsidR="000B734C" w:rsidRPr="00AD2E51">
        <w:rPr>
          <w:sz w:val="20"/>
        </w:rPr>
        <w:t xml:space="preserve"> (</w:t>
      </w:r>
      <w:r w:rsidR="00BB2189" w:rsidRPr="00AD2E51">
        <w:rPr>
          <w:sz w:val="20"/>
        </w:rPr>
        <w:t xml:space="preserve">Please include a </w:t>
      </w:r>
      <w:r w:rsidR="002C22A7" w:rsidRPr="00AD2E51">
        <w:rPr>
          <w:sz w:val="20"/>
        </w:rPr>
        <w:t>r</w:t>
      </w:r>
      <w:r w:rsidR="00BB2189" w:rsidRPr="00AD2E51">
        <w:rPr>
          <w:sz w:val="20"/>
        </w:rPr>
        <w:t>esume</w:t>
      </w:r>
      <w:r w:rsidR="000B734C" w:rsidRPr="00AD2E51">
        <w:rPr>
          <w:sz w:val="20"/>
        </w:rPr>
        <w:t xml:space="preserve">) </w:t>
      </w:r>
    </w:p>
    <w:p w14:paraId="739F9DF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D7C2908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73322EB" w14:textId="77777777" w:rsidR="009572E4" w:rsidRPr="00AD2E51" w:rsidRDefault="009572E4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2B516FB2" w14:textId="77777777" w:rsidR="00AD2E51" w:rsidRDefault="00AD2E5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0D91357" w14:textId="77777777" w:rsidR="00644705" w:rsidRDefault="00644705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6D1C908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7BE28F3E" w14:textId="77777777" w:rsidR="003009AC" w:rsidRDefault="003009AC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07C99B51" w14:textId="77777777" w:rsidR="00481CA1" w:rsidRPr="00AD2E51" w:rsidRDefault="00481CA1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p w14:paraId="44C2D97C" w14:textId="4C8DBB68" w:rsidR="00D238F2" w:rsidRPr="004F340F" w:rsidRDefault="004E0866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0"/>
        </w:rPr>
      </w:pPr>
      <w:r w:rsidRPr="00AD2E51">
        <w:rPr>
          <w:sz w:val="20"/>
        </w:rPr>
        <w:lastRenderedPageBreak/>
        <w:t>State your plans to finance your proposed trip.  Please list all sources of funding (e.g., parents or other family</w:t>
      </w:r>
      <w:r w:rsidR="004F340F">
        <w:rPr>
          <w:sz w:val="20"/>
        </w:rPr>
        <w:t xml:space="preserve"> </w:t>
      </w:r>
      <w:r w:rsidRPr="004F340F">
        <w:rPr>
          <w:sz w:val="20"/>
        </w:rPr>
        <w:t>members, savings, loans and grants):</w:t>
      </w:r>
    </w:p>
    <w:p w14:paraId="24957AF5" w14:textId="77777777" w:rsidR="00644705" w:rsidRDefault="00644705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4651248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5A39A0E1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0101427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732DD31" w14:textId="77777777" w:rsidR="004F340F" w:rsidRDefault="004F340F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3E1DBA3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0AB3A9ED" w14:textId="77777777" w:rsidR="005A0498" w:rsidRDefault="005A049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6FDDC56E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29EC0A2B" w14:textId="000B5CB3" w:rsidR="00F44FE8" w:rsidRPr="00865017" w:rsidRDefault="00F44FE8" w:rsidP="00865017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noProof/>
          <w:sz w:val="20"/>
        </w:rPr>
      </w:pPr>
    </w:p>
    <w:tbl>
      <w:tblPr>
        <w:tblStyle w:val="TableGrid"/>
        <w:tblW w:w="8699" w:type="dxa"/>
        <w:tblInd w:w="654" w:type="dxa"/>
        <w:tblLook w:val="04A0" w:firstRow="1" w:lastRow="0" w:firstColumn="1" w:lastColumn="0" w:noHBand="0" w:noVBand="1"/>
      </w:tblPr>
      <w:tblGrid>
        <w:gridCol w:w="4810"/>
        <w:gridCol w:w="3889"/>
      </w:tblGrid>
      <w:tr w:rsidR="00865017" w14:paraId="466080A9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0A057B92" w14:textId="2A68DAF1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needed to f</w:t>
            </w:r>
            <w:r>
              <w:rPr>
                <w:sz w:val="20"/>
              </w:rPr>
              <w:t>inance your proposed trip:</w:t>
            </w:r>
          </w:p>
        </w:tc>
        <w:tc>
          <w:tcPr>
            <w:tcW w:w="3889" w:type="dxa"/>
            <w:vAlign w:val="center"/>
          </w:tcPr>
          <w:p w14:paraId="0F623A3A" w14:textId="1AB53FEF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154F37B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7F34B912" w14:textId="13A421E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funds available from other sources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24ACD40A" w14:textId="36628353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7A3DB0C4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1B18FDD0" w14:textId="2F5D2405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Total amount not funded from other sources:</w:t>
            </w:r>
          </w:p>
        </w:tc>
        <w:tc>
          <w:tcPr>
            <w:tcW w:w="3889" w:type="dxa"/>
            <w:vAlign w:val="center"/>
          </w:tcPr>
          <w:p w14:paraId="28CDCCFC" w14:textId="7C54D646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  <w:tr w:rsidR="00865017" w14:paraId="678B0B16" w14:textId="77777777" w:rsidTr="005A0498">
        <w:trPr>
          <w:trHeight w:val="537"/>
        </w:trPr>
        <w:tc>
          <w:tcPr>
            <w:tcW w:w="4810" w:type="dxa"/>
            <w:vAlign w:val="center"/>
          </w:tcPr>
          <w:p w14:paraId="2BB34B83" w14:textId="44B4B276" w:rsidR="00865017" w:rsidRDefault="00865017" w:rsidP="002D42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noProof/>
                <w:sz w:val="20"/>
              </w:rPr>
            </w:pPr>
            <w:r w:rsidRPr="00AD2E51">
              <w:rPr>
                <w:sz w:val="20"/>
              </w:rPr>
              <w:t>Total requested from MSC Overseas Loan Fund</w:t>
            </w:r>
            <w:r>
              <w:rPr>
                <w:sz w:val="20"/>
              </w:rPr>
              <w:t>:</w:t>
            </w:r>
          </w:p>
        </w:tc>
        <w:tc>
          <w:tcPr>
            <w:tcW w:w="3889" w:type="dxa"/>
            <w:vAlign w:val="center"/>
          </w:tcPr>
          <w:p w14:paraId="1864A141" w14:textId="5DAD3470" w:rsidR="00865017" w:rsidRDefault="002D4253" w:rsidP="005A049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$</w:t>
            </w:r>
          </w:p>
        </w:tc>
      </w:tr>
    </w:tbl>
    <w:p w14:paraId="5F4EDB2D" w14:textId="77777777" w:rsidR="00F44FE8" w:rsidRDefault="00F44FE8" w:rsidP="006447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  <w:sz w:val="20"/>
        </w:rPr>
      </w:pPr>
    </w:p>
    <w:p w14:paraId="3E0431CF" w14:textId="3E7E5563" w:rsidR="004E0866" w:rsidRPr="00AD2E51" w:rsidRDefault="004E0866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</w:p>
    <w:tbl>
      <w:tblPr>
        <w:tblStyle w:val="TableGrid"/>
        <w:tblpPr w:vertAnchor="text" w:horzAnchor="margin" w:tblpXSpec="right" w:tblpY="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7"/>
      </w:tblGrid>
      <w:tr w:rsidR="00445917" w14:paraId="051AE8A4" w14:textId="77777777" w:rsidTr="00445917">
        <w:trPr>
          <w:trHeight w:val="269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DCDBF" w14:textId="77777777" w:rsidR="00445917" w:rsidRDefault="00445917" w:rsidP="0044591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6ADD7DF5" w14:textId="0AA7B2BA" w:rsidR="004E0866" w:rsidRPr="004F340F" w:rsidRDefault="00D24ED7" w:rsidP="004F340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sz w:val="20"/>
        </w:rPr>
      </w:pPr>
      <w:r w:rsidRPr="00865017">
        <w:rPr>
          <w:sz w:val="20"/>
        </w:rPr>
        <w:t xml:space="preserve">When do you need to make payments for your trip? </w:t>
      </w:r>
    </w:p>
    <w:p w14:paraId="4E360DD9" w14:textId="0905A983" w:rsidR="00D24ED7" w:rsidRPr="00AD2E51" w:rsidRDefault="00DC4DC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7EFA888" wp14:editId="404A3C98">
                <wp:simplePos x="0" y="0"/>
                <wp:positionH relativeFrom="column">
                  <wp:posOffset>5438775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EFC70" w14:textId="77777777" w:rsidR="00AA7395" w:rsidRPr="00DC4DCA" w:rsidRDefault="00AA7395" w:rsidP="00DC4D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EFA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8.35pt;width:21pt;height:16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vYIQIAAEQ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">
                <v:textbox>
                  <w:txbxContent>
                    <w:p w14:paraId="7A5EFC70" w14:textId="77777777" w:rsidR="00AA7395" w:rsidRPr="00DC4DCA" w:rsidRDefault="00AA7395" w:rsidP="00DC4D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440D18A" wp14:editId="3944B5DF">
                <wp:simplePos x="0" y="0"/>
                <wp:positionH relativeFrom="column">
                  <wp:posOffset>4714875</wp:posOffset>
                </wp:positionH>
                <wp:positionV relativeFrom="paragraph">
                  <wp:posOffset>106045</wp:posOffset>
                </wp:positionV>
                <wp:extent cx="266700" cy="2095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9225" w14:textId="0C1676D8" w:rsidR="00AA7395" w:rsidRPr="00E85585" w:rsidRDefault="00AA7395" w:rsidP="00DC4D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40D1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1.25pt;margin-top:8.35pt;width:21pt;height:1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nJAIAAEo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">
                <v:textbox>
                  <w:txbxContent>
                    <w:p w14:paraId="6BC89225" w14:textId="0C1676D8" w:rsidR="00AA7395" w:rsidRPr="00E85585" w:rsidRDefault="00AA7395" w:rsidP="00DC4DC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E22C4" w14:textId="4095C89A" w:rsidR="00D24ED7" w:rsidRPr="00AD2E51" w:rsidRDefault="00D24ED7" w:rsidP="00AD2E51">
      <w:pPr>
        <w:pStyle w:val="ListParagraph"/>
        <w:numPr>
          <w:ilvl w:val="0"/>
          <w:numId w:val="21"/>
        </w:numPr>
        <w:tabs>
          <w:tab w:val="left" w:pos="-1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Do you presently have any student account balances for tuition or fees a</w:t>
      </w:r>
      <w:r w:rsidR="009A5EBC" w:rsidRPr="00AD2E51">
        <w:rPr>
          <w:sz w:val="20"/>
        </w:rPr>
        <w:t>t Texas A&amp;M?</w:t>
      </w:r>
      <w:r w:rsidR="00DC4DCA">
        <w:rPr>
          <w:sz w:val="20"/>
        </w:rPr>
        <w:t xml:space="preserve"> </w:t>
      </w:r>
      <w:r w:rsidR="00DC4DCA">
        <w:rPr>
          <w:sz w:val="20"/>
        </w:rPr>
        <w:tab/>
      </w:r>
      <w:r w:rsidR="002D4253">
        <w:rPr>
          <w:sz w:val="20"/>
        </w:rPr>
        <w:t>Yes</w:t>
      </w:r>
      <w:r w:rsidR="002D4253">
        <w:rPr>
          <w:sz w:val="20"/>
        </w:rPr>
        <w:tab/>
      </w:r>
      <w:r w:rsidR="00DC4DCA">
        <w:rPr>
          <w:sz w:val="20"/>
        </w:rPr>
        <w:t xml:space="preserve">         </w:t>
      </w:r>
      <w:r w:rsidR="002D4253">
        <w:rPr>
          <w:sz w:val="20"/>
        </w:rPr>
        <w:t>No</w:t>
      </w:r>
    </w:p>
    <w:p w14:paraId="3B486004" w14:textId="73E8A13B" w:rsidR="004D127A" w:rsidRPr="00AD2E51" w:rsidRDefault="004D127A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page" w:tblpX="5191" w:tblpY="-6"/>
        <w:tblW w:w="0" w:type="auto"/>
        <w:tblLook w:val="04A0" w:firstRow="1" w:lastRow="0" w:firstColumn="1" w:lastColumn="0" w:noHBand="0" w:noVBand="1"/>
      </w:tblPr>
      <w:tblGrid>
        <w:gridCol w:w="5641"/>
      </w:tblGrid>
      <w:tr w:rsidR="004F340F" w14:paraId="3AB9526F" w14:textId="77777777" w:rsidTr="00220D7D">
        <w:trPr>
          <w:trHeight w:val="173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AA283" w14:textId="77777777" w:rsidR="004F340F" w:rsidRDefault="004F340F" w:rsidP="00220D7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rPr>
                <w:sz w:val="20"/>
              </w:rPr>
            </w:pPr>
          </w:p>
        </w:tc>
      </w:tr>
    </w:tbl>
    <w:p w14:paraId="778A2F50" w14:textId="77777777" w:rsidR="009949EB" w:rsidRPr="00AD2E51" w:rsidRDefault="00D04507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How do you plan on repaying the</w:t>
      </w:r>
      <w:r w:rsidR="009A5EBC" w:rsidRPr="00AD2E51">
        <w:rPr>
          <w:sz w:val="20"/>
        </w:rPr>
        <w:t xml:space="preserve"> loan?</w:t>
      </w:r>
      <w:r w:rsidR="00833971">
        <w:rPr>
          <w:sz w:val="20"/>
        </w:rPr>
        <w:t xml:space="preserve"> </w:t>
      </w:r>
    </w:p>
    <w:p w14:paraId="09446FF9" w14:textId="08A3689D" w:rsidR="00D24ED7" w:rsidRPr="00AD2E51" w:rsidRDefault="00D24ED7" w:rsidP="00AD2E5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218858BC" w14:textId="63110607" w:rsidR="004E0866" w:rsidRPr="00AD2E51" w:rsidRDefault="004E0866" w:rsidP="00AD2E5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sz w:val="20"/>
        </w:rPr>
      </w:pPr>
      <w:r w:rsidRPr="00AD2E51">
        <w:rPr>
          <w:sz w:val="20"/>
        </w:rPr>
        <w:t>List two character references from Texas A&amp;M University faculty or staff</w:t>
      </w:r>
      <w:r w:rsidR="00354E85">
        <w:rPr>
          <w:sz w:val="20"/>
        </w:rPr>
        <w:t xml:space="preserve"> and include a </w:t>
      </w:r>
      <w:r w:rsidR="00F135D9">
        <w:rPr>
          <w:sz w:val="20"/>
        </w:rPr>
        <w:t>reference</w:t>
      </w:r>
      <w:r w:rsidR="00220EAE">
        <w:rPr>
          <w:sz w:val="20"/>
        </w:rPr>
        <w:t xml:space="preserve"> form </w:t>
      </w:r>
      <w:r w:rsidR="00220EAE">
        <w:rPr>
          <w:sz w:val="20"/>
        </w:rPr>
        <w:br/>
        <w:t xml:space="preserve">from </w:t>
      </w:r>
      <w:r w:rsidR="00354E85">
        <w:rPr>
          <w:sz w:val="20"/>
        </w:rPr>
        <w:t>one</w:t>
      </w:r>
      <w:r w:rsidRPr="00AD2E51">
        <w:rPr>
          <w:sz w:val="20"/>
        </w:rPr>
        <w:t>:</w:t>
      </w:r>
      <w:r w:rsidR="009A5EBC" w:rsidRPr="00AD2E51">
        <w:rPr>
          <w:sz w:val="20"/>
        </w:rPr>
        <w:t xml:space="preserve"> </w:t>
      </w:r>
    </w:p>
    <w:p w14:paraId="770BEDB0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</w:p>
    <w:tbl>
      <w:tblPr>
        <w:tblW w:w="955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97"/>
        <w:gridCol w:w="4956"/>
      </w:tblGrid>
      <w:tr w:rsidR="00481CA1" w14:paraId="608E63CB" w14:textId="77777777" w:rsidTr="009949EB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5FE98FB" w14:textId="62A6907E" w:rsidR="00481CA1" w:rsidRPr="009949EB" w:rsidRDefault="00481CA1" w:rsidP="009949EB">
            <w:pPr>
              <w:jc w:val="center"/>
              <w:rPr>
                <w:b/>
                <w:szCs w:val="24"/>
              </w:rPr>
            </w:pPr>
            <w:r w:rsidRPr="009949EB">
              <w:rPr>
                <w:b/>
                <w:szCs w:val="24"/>
              </w:rPr>
              <w:t>Reference 1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33FC5A7" w14:textId="31F87BD3" w:rsidR="00481CA1" w:rsidRPr="009949EB" w:rsidRDefault="00D52A31" w:rsidP="009949EB">
            <w:pPr>
              <w:jc w:val="center"/>
              <w:rPr>
                <w:szCs w:val="24"/>
              </w:rPr>
            </w:pPr>
            <w:r w:rsidRPr="009949EB">
              <w:rPr>
                <w:b/>
                <w:szCs w:val="24"/>
              </w:rPr>
              <w:t>Reference 2</w:t>
            </w:r>
          </w:p>
        </w:tc>
      </w:tr>
      <w:tr w:rsidR="00481CA1" w14:paraId="4C3BAE08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1975190" w14:textId="3F3B5710" w:rsidR="00481CA1" w:rsidRPr="00D52A31" w:rsidRDefault="00481CA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520F3F4" w14:textId="54DD96DA" w:rsidR="00481CA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Name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1DC3127C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560885FE" w14:textId="6287DFD2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0093F03" w14:textId="53F10E7F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Title</w:t>
            </w:r>
            <w:r w:rsidR="009949EB">
              <w:rPr>
                <w:sz w:val="20"/>
              </w:rPr>
              <w:t>:</w:t>
            </w:r>
          </w:p>
        </w:tc>
      </w:tr>
      <w:tr w:rsidR="00D52A31" w14:paraId="3907C627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2571FE25" w14:textId="11A2616B" w:rsidR="00D52A31" w:rsidRPr="00D52A31" w:rsidRDefault="00D52A31" w:rsidP="00D52A3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  <w:r>
              <w:rPr>
                <w:sz w:val="20"/>
              </w:rPr>
              <w:br/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12F922F" w14:textId="61C60E2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Address</w:t>
            </w:r>
            <w:r w:rsidR="009949EB">
              <w:rPr>
                <w:sz w:val="20"/>
              </w:rPr>
              <w:t>:</w:t>
            </w:r>
          </w:p>
        </w:tc>
      </w:tr>
      <w:tr w:rsidR="00D52A31" w14:paraId="06AF47F2" w14:textId="77777777" w:rsidTr="00D52A31">
        <w:trPr>
          <w:trHeight w:val="405"/>
        </w:trPr>
        <w:tc>
          <w:tcPr>
            <w:tcW w:w="4597" w:type="dxa"/>
            <w:shd w:val="clear" w:color="auto" w:fill="auto"/>
            <w:vAlign w:val="center"/>
          </w:tcPr>
          <w:p w14:paraId="7A499F08" w14:textId="1D800F74" w:rsidR="00D52A31" w:rsidRPr="00D52A31" w:rsidRDefault="00D52A31" w:rsidP="00D52A31">
            <w:pPr>
              <w:rPr>
                <w:sz w:val="20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566E014" w14:textId="0619DD37" w:rsidR="00D52A31" w:rsidRPr="000B3E36" w:rsidRDefault="00D52A31" w:rsidP="00D52A31">
            <w:pPr>
              <w:rPr>
                <w:sz w:val="18"/>
              </w:rPr>
            </w:pPr>
            <w:r w:rsidRPr="00D52A31">
              <w:rPr>
                <w:sz w:val="20"/>
              </w:rPr>
              <w:t>Work Phone Number</w:t>
            </w:r>
            <w:r w:rsidR="009949EB">
              <w:rPr>
                <w:sz w:val="20"/>
              </w:rPr>
              <w:t>:</w:t>
            </w:r>
          </w:p>
        </w:tc>
      </w:tr>
    </w:tbl>
    <w:p w14:paraId="52C62FA9" w14:textId="77777777" w:rsidR="00B512FD" w:rsidRDefault="00B512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21F4D987" w14:textId="77777777" w:rsidR="00833971" w:rsidRPr="00AE58AF" w:rsidRDefault="008339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D8FC1FD" w14:textId="77777777" w:rsidR="0041118A" w:rsidRDefault="0041118A">
      <w:pPr>
        <w:rPr>
          <w:sz w:val="12"/>
        </w:rPr>
      </w:pPr>
    </w:p>
    <w:p w14:paraId="2F11D53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outlineLvl w:val="0"/>
        <w:rPr>
          <w:sz w:val="12"/>
        </w:rPr>
      </w:pPr>
      <w:r w:rsidRPr="003009AC">
        <w:rPr>
          <w:b/>
          <w:sz w:val="20"/>
        </w:rPr>
        <w:t>I affirm that I have read and understand the policies and procedures of the MSC Overseas Loan; I affirm that all information provided in this application is correct to the best of my knowledge.</w:t>
      </w:r>
    </w:p>
    <w:p w14:paraId="5A2D4B56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12"/>
        </w:rPr>
      </w:pPr>
    </w:p>
    <w:p w14:paraId="16B01077" w14:textId="77777777" w:rsidR="0041118A" w:rsidRPr="003009AC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686"/>
      </w:tblGrid>
      <w:tr w:rsidR="001F3DCA" w14:paraId="4F4992C5" w14:textId="77777777" w:rsidTr="001F3DCA">
        <w:trPr>
          <w:trHeight w:val="268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7D881" w14:textId="77777777" w:rsidR="001F3DCA" w:rsidRPr="00482958" w:rsidRDefault="001F3DCA" w:rsidP="001F3DCA">
            <w:pPr>
              <w:rPr>
                <w:sz w:val="20"/>
              </w:rPr>
            </w:pPr>
          </w:p>
        </w:tc>
      </w:tr>
    </w:tbl>
    <w:p w14:paraId="526FA55D" w14:textId="564BF6C6" w:rsidR="00E540D8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sz w:val="20"/>
        </w:rPr>
        <w:t>Applican</w:t>
      </w:r>
      <w:r w:rsidR="00E540D8">
        <w:rPr>
          <w:sz w:val="20"/>
        </w:rPr>
        <w:t>t's Signature:</w:t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</w:r>
      <w:r w:rsidR="00E540D8">
        <w:rPr>
          <w:sz w:val="20"/>
        </w:rPr>
        <w:tab/>
        <w:t xml:space="preserve">           </w:t>
      </w:r>
      <w:r w:rsidRPr="003009AC">
        <w:rPr>
          <w:sz w:val="20"/>
        </w:rPr>
        <w:t>Date</w:t>
      </w:r>
      <w:r w:rsidR="00E540D8">
        <w:rPr>
          <w:sz w:val="20"/>
        </w:rPr>
        <w:t xml:space="preserve">: </w:t>
      </w:r>
    </w:p>
    <w:p w14:paraId="7B74601F" w14:textId="3B46F0F5" w:rsidR="0041118A" w:rsidRDefault="00E540D8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  <w:r w:rsidRPr="003009A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219B40E4" wp14:editId="3E33261B">
                <wp:simplePos x="0" y="0"/>
                <wp:positionH relativeFrom="column">
                  <wp:posOffset>1165860</wp:posOffset>
                </wp:positionH>
                <wp:positionV relativeFrom="paragraph">
                  <wp:posOffset>13970</wp:posOffset>
                </wp:positionV>
                <wp:extent cx="3109595" cy="635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7F7A6B" id="Line 4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.1pt" to="3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" o:allowincell="f"/>
            </w:pict>
          </mc:Fallback>
        </mc:AlternateContent>
      </w:r>
      <w:r w:rsidR="0041118A">
        <w:rPr>
          <w:sz w:val="20"/>
        </w:rPr>
        <w:t xml:space="preserve"> </w:t>
      </w:r>
    </w:p>
    <w:p w14:paraId="3A987CA0" w14:textId="77777777" w:rsidR="0041118A" w:rsidRDefault="0041118A" w:rsidP="0041118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sz w:val="20"/>
        </w:rPr>
      </w:pPr>
    </w:p>
    <w:p w14:paraId="181F37D8" w14:textId="3D29C158" w:rsidR="00B512FD" w:rsidRDefault="00B512FD">
      <w:pPr>
        <w:rPr>
          <w:sz w:val="12"/>
        </w:rPr>
      </w:pPr>
    </w:p>
    <w:p w14:paraId="05EB2D55" w14:textId="77777777" w:rsidR="00E473EF" w:rsidRDefault="00E473EF">
      <w:pPr>
        <w:rPr>
          <w:sz w:val="12"/>
        </w:rPr>
      </w:pPr>
    </w:p>
    <w:p w14:paraId="14E64718" w14:textId="73DFC81C" w:rsidR="00664109" w:rsidRDefault="0056189A" w:rsidP="00FD5BF5">
      <w:pPr>
        <w:rPr>
          <w:sz w:val="20"/>
        </w:rPr>
      </w:pPr>
      <w:r w:rsidRPr="00AE58AF">
        <w:rPr>
          <w:sz w:val="20"/>
        </w:rPr>
        <w:t xml:space="preserve"> </w:t>
      </w:r>
    </w:p>
    <w:sectPr w:rsidR="00664109" w:rsidSect="0083042D">
      <w:headerReference w:type="default" r:id="rId12"/>
      <w:footerReference w:type="default" r:id="rId13"/>
      <w:pgSz w:w="12240" w:h="15840" w:code="1"/>
      <w:pgMar w:top="1440" w:right="1440" w:bottom="720" w:left="1440" w:header="288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26B5" w14:textId="77777777" w:rsidR="00DB6AC7" w:rsidRDefault="00DB6AC7">
      <w:r>
        <w:separator/>
      </w:r>
    </w:p>
  </w:endnote>
  <w:endnote w:type="continuationSeparator" w:id="0">
    <w:p w14:paraId="1F12213C" w14:textId="77777777" w:rsidR="00DB6AC7" w:rsidRDefault="00D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64AD" w14:textId="0AD2F2E1" w:rsidR="00AA7395" w:rsidRPr="00481290" w:rsidRDefault="00AA7395" w:rsidP="00481290">
    <w:pPr>
      <w:pStyle w:val="Footer"/>
      <w:rPr>
        <w:rFonts w:ascii="Times New Roman" w:hAnsi="Times New Roman"/>
        <w:sz w:val="12"/>
      </w:rPr>
    </w:pPr>
    <w:r w:rsidRPr="00C13CC3">
      <w:rPr>
        <w:rFonts w:ascii="Times New Roman" w:hAnsi="Times New Roman"/>
        <w:sz w:val="18"/>
        <w:szCs w:val="18"/>
      </w:rPr>
      <w:tab/>
    </w:r>
  </w:p>
  <w:p w14:paraId="51B7010F" w14:textId="77777777" w:rsidR="00AA7395" w:rsidRDefault="00AA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049D" w14:textId="52CFCA9E" w:rsidR="00AA7395" w:rsidRPr="00C13CC3" w:rsidRDefault="00AA7395" w:rsidP="00C13CC3">
    <w:pPr>
      <w:pStyle w:val="Footer"/>
      <w:jc w:val="center"/>
      <w:rPr>
        <w:rFonts w:ascii="Times New Roman" w:hAnsi="Times New Roman"/>
        <w:sz w:val="18"/>
        <w:szCs w:val="18"/>
      </w:rPr>
    </w:pPr>
  </w:p>
  <w:p w14:paraId="5B9EFD1C" w14:textId="77777777" w:rsidR="00AA7395" w:rsidRDefault="00AA7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5788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14:paraId="27CE37BC" w14:textId="7C25EEE9" w:rsidR="00AA7395" w:rsidRPr="00D24872" w:rsidRDefault="00AA7395" w:rsidP="00D24872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D24872">
          <w:rPr>
            <w:rFonts w:ascii="Times New Roman" w:hAnsi="Times New Roman"/>
            <w:sz w:val="16"/>
            <w:szCs w:val="16"/>
          </w:rPr>
          <w:t xml:space="preserve">Page | </w:t>
        </w:r>
        <w:r w:rsidRPr="00D24872">
          <w:rPr>
            <w:rFonts w:ascii="Times New Roman" w:hAnsi="Times New Roman"/>
            <w:sz w:val="16"/>
            <w:szCs w:val="16"/>
          </w:rPr>
          <w:fldChar w:fldCharType="begin"/>
        </w:r>
        <w:r w:rsidRPr="00D24872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24872">
          <w:rPr>
            <w:rFonts w:ascii="Times New Roman" w:hAnsi="Times New Roman"/>
            <w:sz w:val="16"/>
            <w:szCs w:val="16"/>
          </w:rPr>
          <w:fldChar w:fldCharType="separate"/>
        </w:r>
        <w:r w:rsidR="005F4802">
          <w:rPr>
            <w:rFonts w:ascii="Times New Roman" w:hAnsi="Times New Roman"/>
            <w:noProof/>
            <w:sz w:val="16"/>
            <w:szCs w:val="16"/>
          </w:rPr>
          <w:t>2</w:t>
        </w:r>
        <w:r w:rsidRPr="00D24872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14:paraId="66C2CE69" w14:textId="4B85F369" w:rsidR="00AA7395" w:rsidRPr="00D24872" w:rsidRDefault="00AA7395" w:rsidP="00D24872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050C" w14:textId="77777777" w:rsidR="00DB6AC7" w:rsidRDefault="00DB6AC7">
      <w:r>
        <w:separator/>
      </w:r>
    </w:p>
  </w:footnote>
  <w:footnote w:type="continuationSeparator" w:id="0">
    <w:p w14:paraId="5EB9DA95" w14:textId="77777777" w:rsidR="00DB6AC7" w:rsidRDefault="00DB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7B85" w14:textId="77777777" w:rsidR="00AA7395" w:rsidRPr="00596BA2" w:rsidRDefault="00AA7395" w:rsidP="00596BA2"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  <w:outlineLvl w:val="0"/>
      <w:rPr>
        <w:sz w:val="20"/>
      </w:rPr>
    </w:pPr>
    <w:r w:rsidRPr="00596BA2">
      <w:rPr>
        <w:sz w:val="20"/>
      </w:rPr>
      <w:t>Policy and Procedures</w:t>
    </w:r>
  </w:p>
  <w:p w14:paraId="5FF17A00" w14:textId="06F483F5" w:rsidR="00AA7395" w:rsidRPr="00596BA2" w:rsidRDefault="00947D49" w:rsidP="00596BA2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Memorial Student Center Overseas</w:t>
    </w:r>
    <w:r w:rsidR="00AA7395" w:rsidRPr="00596BA2">
      <w:rPr>
        <w:rFonts w:ascii="Times New Roman" w:hAnsi="Times New Roman"/>
        <w:sz w:val="20"/>
      </w:rPr>
      <w:t xml:space="preserve"> Loan Fund</w:t>
    </w:r>
  </w:p>
  <w:p w14:paraId="4DE2464A" w14:textId="0BE0E030" w:rsidR="00AA7395" w:rsidRPr="00596BA2" w:rsidRDefault="00AA7395" w:rsidP="00596BA2">
    <w:pPr>
      <w:pStyle w:val="Header"/>
      <w:tabs>
        <w:tab w:val="center" w:pos="4140"/>
        <w:tab w:val="left" w:pos="4971"/>
      </w:tabs>
      <w:jc w:val="center"/>
      <w:rPr>
        <w:rFonts w:ascii="Times New Roman" w:hAnsi="Times New Roman"/>
        <w:sz w:val="20"/>
      </w:rPr>
    </w:pPr>
    <w:r w:rsidRPr="00596BA2">
      <w:rPr>
        <w:rFonts w:ascii="Times New Roman" w:hAnsi="Times New Roman"/>
        <w:sz w:val="20"/>
      </w:rPr>
      <w:t xml:space="preserve">Page </w:t>
    </w:r>
    <w:r w:rsidRPr="00596BA2">
      <w:rPr>
        <w:rStyle w:val="PageNumber"/>
        <w:rFonts w:ascii="Times New Roman" w:hAnsi="Times New Roman"/>
        <w:sz w:val="20"/>
      </w:rPr>
      <w:fldChar w:fldCharType="begin"/>
    </w:r>
    <w:r w:rsidRPr="00596BA2">
      <w:rPr>
        <w:rStyle w:val="PageNumber"/>
        <w:rFonts w:ascii="Times New Roman" w:hAnsi="Times New Roman"/>
        <w:sz w:val="20"/>
      </w:rPr>
      <w:instrText xml:space="preserve"> PAGE </w:instrText>
    </w:r>
    <w:r w:rsidRPr="00596BA2">
      <w:rPr>
        <w:rStyle w:val="PageNumber"/>
        <w:rFonts w:ascii="Times New Roman" w:hAnsi="Times New Roman"/>
        <w:sz w:val="20"/>
      </w:rPr>
      <w:fldChar w:fldCharType="separate"/>
    </w:r>
    <w:r w:rsidR="005F4802">
      <w:rPr>
        <w:rStyle w:val="PageNumber"/>
        <w:rFonts w:ascii="Times New Roman" w:hAnsi="Times New Roman"/>
        <w:noProof/>
        <w:sz w:val="20"/>
      </w:rPr>
      <w:t>2</w:t>
    </w:r>
    <w:r w:rsidRPr="00596BA2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4CB8" w14:textId="0B21A6F7" w:rsidR="00AA7395" w:rsidRDefault="00AA7395" w:rsidP="0064269A">
    <w:pPr>
      <w:pStyle w:val="Header"/>
      <w:tabs>
        <w:tab w:val="left" w:pos="1710"/>
        <w:tab w:val="left" w:pos="2250"/>
      </w:tabs>
      <w:jc w:val="center"/>
      <w:rPr>
        <w:b/>
      </w:rPr>
    </w:pPr>
    <w:r>
      <w:rPr>
        <w:noProof/>
      </w:rPr>
      <w:drawing>
        <wp:inline distT="0" distB="0" distL="0" distR="0" wp14:anchorId="1A51FEBC" wp14:editId="2BD11A24">
          <wp:extent cx="1334582" cy="428625"/>
          <wp:effectExtent l="0" t="0" r="0" b="0"/>
          <wp:docPr id="4" name="Picture 4" descr="S:\Jordan\@Images\Jordan Logo\NEW Jordan Logos CS5\Jordan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ordan\@Images\Jordan Logo\NEW Jordan Logos CS5\Jordan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22" cy="4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FBFD8" w14:textId="77777777" w:rsidR="00AA7395" w:rsidRPr="0087003C" w:rsidRDefault="00AA7395" w:rsidP="0064269A">
    <w:pPr>
      <w:pStyle w:val="Header"/>
      <w:tabs>
        <w:tab w:val="left" w:pos="1710"/>
        <w:tab w:val="left" w:pos="2250"/>
      </w:tabs>
      <w:jc w:val="center"/>
      <w:rPr>
        <w:b/>
        <w:sz w:val="12"/>
        <w:szCs w:val="12"/>
      </w:rPr>
    </w:pPr>
  </w:p>
  <w:p w14:paraId="348AFA75" w14:textId="058E218E" w:rsidR="00AA7395" w:rsidRPr="00596BA2" w:rsidRDefault="00AA7395" w:rsidP="0064269A">
    <w:pPr>
      <w:pStyle w:val="Header"/>
      <w:tabs>
        <w:tab w:val="left" w:pos="1710"/>
        <w:tab w:val="left" w:pos="2250"/>
      </w:tabs>
      <w:jc w:val="center"/>
      <w:rPr>
        <w:rFonts w:ascii="Times New Roman" w:hAnsi="Times New Roman"/>
        <w:smallCaps/>
      </w:rPr>
    </w:pPr>
    <w:r w:rsidRPr="00596BA2">
      <w:rPr>
        <w:rFonts w:ascii="Times New Roman" w:hAnsi="Times New Roman"/>
        <w:b/>
        <w:smallCaps/>
      </w:rPr>
      <w:t xml:space="preserve">Application for </w:t>
    </w:r>
    <w:r w:rsidR="001E67A5">
      <w:rPr>
        <w:rFonts w:ascii="Times New Roman" w:hAnsi="Times New Roman"/>
        <w:b/>
        <w:smallCaps/>
      </w:rPr>
      <w:t>M</w:t>
    </w:r>
    <w:r w:rsidR="00947D49">
      <w:rPr>
        <w:rFonts w:ascii="Times New Roman" w:hAnsi="Times New Roman"/>
        <w:b/>
        <w:smallCaps/>
      </w:rPr>
      <w:t>emorial Student Center</w:t>
    </w:r>
    <w:r w:rsidR="001E67A5">
      <w:rPr>
        <w:rFonts w:ascii="Times New Roman" w:hAnsi="Times New Roman"/>
        <w:b/>
        <w:smallCaps/>
      </w:rPr>
      <w:t xml:space="preserve"> Overseas Loan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CB4D" w14:textId="77777777" w:rsidR="00AA7395" w:rsidRDefault="00AA7395">
    <w:pPr>
      <w:pStyle w:val="Header"/>
      <w:jc w:val="center"/>
      <w:rPr>
        <w:b/>
      </w:rPr>
    </w:pPr>
  </w:p>
  <w:p w14:paraId="1C820B70" w14:textId="58EAACBF" w:rsidR="00AA7395" w:rsidRPr="00B774E5" w:rsidRDefault="00FD5BF5" w:rsidP="00596BA2">
    <w:pPr>
      <w:pStyle w:val="Header"/>
      <w:tabs>
        <w:tab w:val="left" w:pos="839"/>
        <w:tab w:val="center" w:pos="4680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Application for </w:t>
    </w:r>
    <w:r w:rsidR="00947D49">
      <w:rPr>
        <w:rFonts w:ascii="Times New Roman" w:hAnsi="Times New Roman"/>
        <w:sz w:val="20"/>
      </w:rPr>
      <w:t>Memorial Student Center</w:t>
    </w:r>
    <w:r>
      <w:rPr>
        <w:rFonts w:ascii="Times New Roman" w:hAnsi="Times New Roman"/>
        <w:sz w:val="20"/>
      </w:rPr>
      <w:t xml:space="preserve"> Overseas Loan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6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CF5A17"/>
    <w:multiLevelType w:val="singleLevel"/>
    <w:tmpl w:val="497C68AA"/>
    <w:lvl w:ilvl="0">
      <w:start w:val="8"/>
      <w:numFmt w:val="decimal"/>
      <w:lvlText w:val="%1."/>
      <w:lvlJc w:val="left"/>
      <w:pPr>
        <w:tabs>
          <w:tab w:val="num" w:pos="0"/>
        </w:tabs>
        <w:ind w:left="0" w:hanging="720"/>
      </w:pPr>
      <w:rPr>
        <w:strike w:val="0"/>
        <w:sz w:val="24"/>
      </w:rPr>
    </w:lvl>
  </w:abstractNum>
  <w:abstractNum w:abstractNumId="2" w15:restartNumberingAfterBreak="0">
    <w:nsid w:val="1DDF2B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0446A5"/>
    <w:multiLevelType w:val="singleLevel"/>
    <w:tmpl w:val="E0628F22"/>
    <w:lvl w:ilvl="0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</w:abstractNum>
  <w:abstractNum w:abstractNumId="4" w15:restartNumberingAfterBreak="0">
    <w:nsid w:val="1EC764CC"/>
    <w:multiLevelType w:val="singleLevel"/>
    <w:tmpl w:val="412EE40C"/>
    <w:lvl w:ilvl="0">
      <w:start w:val="11"/>
      <w:numFmt w:val="decimal"/>
      <w:lvlText w:val="%1. "/>
      <w:legacy w:legacy="1" w:legacySpace="0" w:legacyIndent="360"/>
      <w:lvlJc w:val="left"/>
      <w:pPr>
        <w:ind w:left="180" w:hanging="360"/>
      </w:pPr>
      <w:rPr>
        <w:b w:val="0"/>
        <w:i w:val="0"/>
        <w:sz w:val="20"/>
      </w:rPr>
    </w:lvl>
  </w:abstractNum>
  <w:abstractNum w:abstractNumId="5" w15:restartNumberingAfterBreak="0">
    <w:nsid w:val="228B56CF"/>
    <w:multiLevelType w:val="singleLevel"/>
    <w:tmpl w:val="03A6679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6" w15:restartNumberingAfterBreak="0">
    <w:nsid w:val="2419174F"/>
    <w:multiLevelType w:val="hybridMultilevel"/>
    <w:tmpl w:val="8FFE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7C55"/>
    <w:multiLevelType w:val="singleLevel"/>
    <w:tmpl w:val="133C61B0"/>
    <w:lvl w:ilvl="0">
      <w:start w:val="2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2E2919E1"/>
    <w:multiLevelType w:val="singleLevel"/>
    <w:tmpl w:val="0E18205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E756DCC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DC48F2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060B6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5404A6"/>
    <w:multiLevelType w:val="singleLevel"/>
    <w:tmpl w:val="19D442F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AD50A7B"/>
    <w:multiLevelType w:val="singleLevel"/>
    <w:tmpl w:val="7562B84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FD5B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220C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5F12BC"/>
    <w:multiLevelType w:val="singleLevel"/>
    <w:tmpl w:val="C96A94D6"/>
    <w:lvl w:ilvl="0">
      <w:start w:val="11"/>
      <w:numFmt w:val="decimal"/>
      <w:lvlText w:val="%1. "/>
      <w:legacy w:legacy="1" w:legacySpace="0" w:legacyIndent="360"/>
      <w:lvlJc w:val="left"/>
      <w:pPr>
        <w:ind w:left="-450" w:hanging="360"/>
      </w:pPr>
      <w:rPr>
        <w:b w:val="0"/>
        <w:i w:val="0"/>
        <w:sz w:val="24"/>
      </w:rPr>
    </w:lvl>
  </w:abstractNum>
  <w:abstractNum w:abstractNumId="17" w15:restartNumberingAfterBreak="0">
    <w:nsid w:val="6B266E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04F4737"/>
    <w:multiLevelType w:val="singleLevel"/>
    <w:tmpl w:val="8A8232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1DD7C90"/>
    <w:multiLevelType w:val="singleLevel"/>
    <w:tmpl w:val="D130DE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04415D"/>
    <w:multiLevelType w:val="singleLevel"/>
    <w:tmpl w:val="8A82320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9"/>
  </w:num>
  <w:num w:numId="9">
    <w:abstractNumId w:val="19"/>
  </w:num>
  <w:num w:numId="10">
    <w:abstractNumId w:val="20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7"/>
  </w:num>
  <w:num w:numId="19">
    <w:abstractNumId w:val="1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1"/>
    <w:rsid w:val="000043D4"/>
    <w:rsid w:val="000128E8"/>
    <w:rsid w:val="00014A2D"/>
    <w:rsid w:val="000310A9"/>
    <w:rsid w:val="00031F6A"/>
    <w:rsid w:val="000761E7"/>
    <w:rsid w:val="0008202A"/>
    <w:rsid w:val="00084BB8"/>
    <w:rsid w:val="000902AB"/>
    <w:rsid w:val="00092EC5"/>
    <w:rsid w:val="00095928"/>
    <w:rsid w:val="000B2AEF"/>
    <w:rsid w:val="000B734C"/>
    <w:rsid w:val="000C7E50"/>
    <w:rsid w:val="000D10E2"/>
    <w:rsid w:val="0011374D"/>
    <w:rsid w:val="00143E47"/>
    <w:rsid w:val="0014701F"/>
    <w:rsid w:val="001613FE"/>
    <w:rsid w:val="00161475"/>
    <w:rsid w:val="0016154A"/>
    <w:rsid w:val="00163543"/>
    <w:rsid w:val="001709BD"/>
    <w:rsid w:val="00170EE9"/>
    <w:rsid w:val="00181E6C"/>
    <w:rsid w:val="00184D94"/>
    <w:rsid w:val="0019702E"/>
    <w:rsid w:val="001B288C"/>
    <w:rsid w:val="001C59A7"/>
    <w:rsid w:val="001D7211"/>
    <w:rsid w:val="001E67A5"/>
    <w:rsid w:val="001F3DCA"/>
    <w:rsid w:val="002017B5"/>
    <w:rsid w:val="00203870"/>
    <w:rsid w:val="002044A5"/>
    <w:rsid w:val="00206625"/>
    <w:rsid w:val="00220D7D"/>
    <w:rsid w:val="00220EAE"/>
    <w:rsid w:val="00222E5D"/>
    <w:rsid w:val="002235CD"/>
    <w:rsid w:val="00224A58"/>
    <w:rsid w:val="00225572"/>
    <w:rsid w:val="00236658"/>
    <w:rsid w:val="00237B7C"/>
    <w:rsid w:val="00256C8B"/>
    <w:rsid w:val="002A7F00"/>
    <w:rsid w:val="002B0032"/>
    <w:rsid w:val="002C22A7"/>
    <w:rsid w:val="002C4899"/>
    <w:rsid w:val="002D0258"/>
    <w:rsid w:val="002D4253"/>
    <w:rsid w:val="002E3DC7"/>
    <w:rsid w:val="002E4CB0"/>
    <w:rsid w:val="003009AC"/>
    <w:rsid w:val="00320CC9"/>
    <w:rsid w:val="0033015A"/>
    <w:rsid w:val="003350B5"/>
    <w:rsid w:val="00354E85"/>
    <w:rsid w:val="00360443"/>
    <w:rsid w:val="003716FA"/>
    <w:rsid w:val="00376D65"/>
    <w:rsid w:val="00377729"/>
    <w:rsid w:val="00383066"/>
    <w:rsid w:val="00386742"/>
    <w:rsid w:val="0039646D"/>
    <w:rsid w:val="0039646F"/>
    <w:rsid w:val="003B6F98"/>
    <w:rsid w:val="003C53B4"/>
    <w:rsid w:val="003D05D6"/>
    <w:rsid w:val="003D3295"/>
    <w:rsid w:val="003E1984"/>
    <w:rsid w:val="003E487B"/>
    <w:rsid w:val="003F2FF7"/>
    <w:rsid w:val="003F7042"/>
    <w:rsid w:val="004077F6"/>
    <w:rsid w:val="0041118A"/>
    <w:rsid w:val="00411557"/>
    <w:rsid w:val="004208D4"/>
    <w:rsid w:val="00440D4B"/>
    <w:rsid w:val="00445917"/>
    <w:rsid w:val="004501C5"/>
    <w:rsid w:val="00452284"/>
    <w:rsid w:val="00463C07"/>
    <w:rsid w:val="00465F11"/>
    <w:rsid w:val="00467597"/>
    <w:rsid w:val="0047129E"/>
    <w:rsid w:val="00471CD9"/>
    <w:rsid w:val="00481290"/>
    <w:rsid w:val="00481CA1"/>
    <w:rsid w:val="00482958"/>
    <w:rsid w:val="00484A6E"/>
    <w:rsid w:val="00485C07"/>
    <w:rsid w:val="004A386F"/>
    <w:rsid w:val="004B5073"/>
    <w:rsid w:val="004C0754"/>
    <w:rsid w:val="004D127A"/>
    <w:rsid w:val="004E0866"/>
    <w:rsid w:val="004E0C27"/>
    <w:rsid w:val="004E17CF"/>
    <w:rsid w:val="004E32A1"/>
    <w:rsid w:val="004E3DA1"/>
    <w:rsid w:val="004E4439"/>
    <w:rsid w:val="004E7976"/>
    <w:rsid w:val="004F340F"/>
    <w:rsid w:val="004F599D"/>
    <w:rsid w:val="00503C1C"/>
    <w:rsid w:val="005179B7"/>
    <w:rsid w:val="005275B9"/>
    <w:rsid w:val="005333FE"/>
    <w:rsid w:val="00544051"/>
    <w:rsid w:val="0056189A"/>
    <w:rsid w:val="00570E35"/>
    <w:rsid w:val="00592034"/>
    <w:rsid w:val="00592CF3"/>
    <w:rsid w:val="00594F4B"/>
    <w:rsid w:val="00596BA2"/>
    <w:rsid w:val="005A0498"/>
    <w:rsid w:val="005A38E8"/>
    <w:rsid w:val="005A71FE"/>
    <w:rsid w:val="005B19D3"/>
    <w:rsid w:val="005B1AFE"/>
    <w:rsid w:val="005B3539"/>
    <w:rsid w:val="005B513E"/>
    <w:rsid w:val="005C4CB5"/>
    <w:rsid w:val="005D3A41"/>
    <w:rsid w:val="005D79F5"/>
    <w:rsid w:val="005E7652"/>
    <w:rsid w:val="005F4802"/>
    <w:rsid w:val="006023B6"/>
    <w:rsid w:val="006038C3"/>
    <w:rsid w:val="006102DE"/>
    <w:rsid w:val="00611F6C"/>
    <w:rsid w:val="00615DB0"/>
    <w:rsid w:val="006272EA"/>
    <w:rsid w:val="0064269A"/>
    <w:rsid w:val="00644705"/>
    <w:rsid w:val="00645C4A"/>
    <w:rsid w:val="00646AD4"/>
    <w:rsid w:val="00652E31"/>
    <w:rsid w:val="00664109"/>
    <w:rsid w:val="00667CD3"/>
    <w:rsid w:val="0069075D"/>
    <w:rsid w:val="00695C69"/>
    <w:rsid w:val="006B43DA"/>
    <w:rsid w:val="006C1F60"/>
    <w:rsid w:val="007078EA"/>
    <w:rsid w:val="00714871"/>
    <w:rsid w:val="00721E9F"/>
    <w:rsid w:val="00773815"/>
    <w:rsid w:val="007905A8"/>
    <w:rsid w:val="00796F5B"/>
    <w:rsid w:val="007A7707"/>
    <w:rsid w:val="007B11F9"/>
    <w:rsid w:val="007C6A59"/>
    <w:rsid w:val="007D1802"/>
    <w:rsid w:val="007D42E7"/>
    <w:rsid w:val="007E4A41"/>
    <w:rsid w:val="008065C4"/>
    <w:rsid w:val="00825BB5"/>
    <w:rsid w:val="0083042D"/>
    <w:rsid w:val="00833971"/>
    <w:rsid w:val="00834080"/>
    <w:rsid w:val="008413CC"/>
    <w:rsid w:val="008459C8"/>
    <w:rsid w:val="00852273"/>
    <w:rsid w:val="00864422"/>
    <w:rsid w:val="00865017"/>
    <w:rsid w:val="0087003C"/>
    <w:rsid w:val="008744A2"/>
    <w:rsid w:val="00887F54"/>
    <w:rsid w:val="008B18CC"/>
    <w:rsid w:val="008C3283"/>
    <w:rsid w:val="008C5625"/>
    <w:rsid w:val="008C763E"/>
    <w:rsid w:val="008D25B4"/>
    <w:rsid w:val="008D2E43"/>
    <w:rsid w:val="008E3245"/>
    <w:rsid w:val="008E7991"/>
    <w:rsid w:val="00904766"/>
    <w:rsid w:val="00905321"/>
    <w:rsid w:val="0091460A"/>
    <w:rsid w:val="00916812"/>
    <w:rsid w:val="00932697"/>
    <w:rsid w:val="009329B3"/>
    <w:rsid w:val="00942134"/>
    <w:rsid w:val="00942AB4"/>
    <w:rsid w:val="00947D49"/>
    <w:rsid w:val="009572E4"/>
    <w:rsid w:val="009908A8"/>
    <w:rsid w:val="009949EB"/>
    <w:rsid w:val="009A5EBC"/>
    <w:rsid w:val="009B3458"/>
    <w:rsid w:val="009C54B1"/>
    <w:rsid w:val="009D4A0D"/>
    <w:rsid w:val="009D7D9F"/>
    <w:rsid w:val="009E34E1"/>
    <w:rsid w:val="009F2FD0"/>
    <w:rsid w:val="009F587D"/>
    <w:rsid w:val="00A023CE"/>
    <w:rsid w:val="00A40012"/>
    <w:rsid w:val="00A9594C"/>
    <w:rsid w:val="00AA7395"/>
    <w:rsid w:val="00AC201A"/>
    <w:rsid w:val="00AC73AB"/>
    <w:rsid w:val="00AD2E51"/>
    <w:rsid w:val="00AD676C"/>
    <w:rsid w:val="00AD7950"/>
    <w:rsid w:val="00AE2438"/>
    <w:rsid w:val="00AE58AF"/>
    <w:rsid w:val="00B06E44"/>
    <w:rsid w:val="00B10487"/>
    <w:rsid w:val="00B1092C"/>
    <w:rsid w:val="00B178F6"/>
    <w:rsid w:val="00B413E5"/>
    <w:rsid w:val="00B439F5"/>
    <w:rsid w:val="00B50116"/>
    <w:rsid w:val="00B512FD"/>
    <w:rsid w:val="00B51F5E"/>
    <w:rsid w:val="00B576C7"/>
    <w:rsid w:val="00B74F17"/>
    <w:rsid w:val="00B774E5"/>
    <w:rsid w:val="00BB2189"/>
    <w:rsid w:val="00BB3CC0"/>
    <w:rsid w:val="00BB59B5"/>
    <w:rsid w:val="00BB661B"/>
    <w:rsid w:val="00BC406F"/>
    <w:rsid w:val="00BC46D1"/>
    <w:rsid w:val="00BC56EC"/>
    <w:rsid w:val="00BD201E"/>
    <w:rsid w:val="00BD7F02"/>
    <w:rsid w:val="00BE4055"/>
    <w:rsid w:val="00C01D73"/>
    <w:rsid w:val="00C10736"/>
    <w:rsid w:val="00C13CC3"/>
    <w:rsid w:val="00C47A6F"/>
    <w:rsid w:val="00C54498"/>
    <w:rsid w:val="00C7222B"/>
    <w:rsid w:val="00C80585"/>
    <w:rsid w:val="00C85910"/>
    <w:rsid w:val="00C94046"/>
    <w:rsid w:val="00CA3D0D"/>
    <w:rsid w:val="00CA590A"/>
    <w:rsid w:val="00CB373F"/>
    <w:rsid w:val="00CB4356"/>
    <w:rsid w:val="00CC33C9"/>
    <w:rsid w:val="00CD05AF"/>
    <w:rsid w:val="00CE3EE1"/>
    <w:rsid w:val="00CF0CEF"/>
    <w:rsid w:val="00CF646D"/>
    <w:rsid w:val="00CF7E54"/>
    <w:rsid w:val="00D04507"/>
    <w:rsid w:val="00D04D49"/>
    <w:rsid w:val="00D156F3"/>
    <w:rsid w:val="00D2074D"/>
    <w:rsid w:val="00D238F2"/>
    <w:rsid w:val="00D24872"/>
    <w:rsid w:val="00D24ED7"/>
    <w:rsid w:val="00D25AD7"/>
    <w:rsid w:val="00D52A31"/>
    <w:rsid w:val="00D54DB0"/>
    <w:rsid w:val="00D61541"/>
    <w:rsid w:val="00D64515"/>
    <w:rsid w:val="00D6606E"/>
    <w:rsid w:val="00D878D4"/>
    <w:rsid w:val="00DB6AC7"/>
    <w:rsid w:val="00DC4DCA"/>
    <w:rsid w:val="00DD2F9E"/>
    <w:rsid w:val="00DD47B7"/>
    <w:rsid w:val="00DD7141"/>
    <w:rsid w:val="00DF5220"/>
    <w:rsid w:val="00E11B28"/>
    <w:rsid w:val="00E14857"/>
    <w:rsid w:val="00E14E34"/>
    <w:rsid w:val="00E179A2"/>
    <w:rsid w:val="00E24CFD"/>
    <w:rsid w:val="00E26361"/>
    <w:rsid w:val="00E419FA"/>
    <w:rsid w:val="00E473EF"/>
    <w:rsid w:val="00E540D8"/>
    <w:rsid w:val="00E85585"/>
    <w:rsid w:val="00E950F5"/>
    <w:rsid w:val="00E9544A"/>
    <w:rsid w:val="00EA2CFA"/>
    <w:rsid w:val="00EA66AE"/>
    <w:rsid w:val="00EB1CDB"/>
    <w:rsid w:val="00EB1EA7"/>
    <w:rsid w:val="00EB57E7"/>
    <w:rsid w:val="00EB7448"/>
    <w:rsid w:val="00EB7908"/>
    <w:rsid w:val="00EC2E5F"/>
    <w:rsid w:val="00ED7FC2"/>
    <w:rsid w:val="00F049A1"/>
    <w:rsid w:val="00F064CB"/>
    <w:rsid w:val="00F1087D"/>
    <w:rsid w:val="00F135D9"/>
    <w:rsid w:val="00F2165D"/>
    <w:rsid w:val="00F240E3"/>
    <w:rsid w:val="00F24921"/>
    <w:rsid w:val="00F44FE8"/>
    <w:rsid w:val="00F4738A"/>
    <w:rsid w:val="00F666B5"/>
    <w:rsid w:val="00F70C79"/>
    <w:rsid w:val="00F902C5"/>
    <w:rsid w:val="00F94B1B"/>
    <w:rsid w:val="00F96477"/>
    <w:rsid w:val="00FA0450"/>
    <w:rsid w:val="00FC24F4"/>
    <w:rsid w:val="00FC5B0D"/>
    <w:rsid w:val="00FD5BF5"/>
    <w:rsid w:val="00FD69EB"/>
    <w:rsid w:val="00FF2BD0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D3EBBE"/>
  <w15:docId w15:val="{612A2314-E604-413D-BA69-074065BC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BodyText">
    <w:name w:val="Body Text"/>
    <w:basedOn w:val="Normal"/>
    <w:pPr>
      <w:tabs>
        <w:tab w:val="left" w:pos="-2160"/>
        <w:tab w:val="left" w:pos="-1440"/>
        <w:tab w:val="left" w:pos="-720"/>
        <w:tab w:val="left" w:pos="3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</w:pPr>
  </w:style>
  <w:style w:type="paragraph" w:styleId="Title">
    <w:name w:val="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Subtitle">
    <w:name w:val="Subtitle"/>
    <w:basedOn w:val="Normal"/>
    <w:qFormat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  <w:jc w:val="center"/>
    </w:pPr>
    <w:rPr>
      <w:b/>
    </w:rPr>
  </w:style>
  <w:style w:type="paragraph" w:styleId="BlockText">
    <w:name w:val="Block Tex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left="-720" w:right="-720"/>
    </w:p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sz w:val="24"/>
    </w:rPr>
  </w:style>
  <w:style w:type="paragraph" w:styleId="BodyTextIndent">
    <w:name w:val="Body Text Indent"/>
    <w:basedOn w:val="Normal"/>
    <w:pPr>
      <w:tabs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ind w:right="-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90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7003C"/>
    <w:rPr>
      <w:rFonts w:ascii="New York" w:hAnsi="New York"/>
      <w:sz w:val="24"/>
    </w:rPr>
  </w:style>
  <w:style w:type="table" w:styleId="TableGrid">
    <w:name w:val="Table Grid"/>
    <w:basedOn w:val="TableNormal"/>
    <w:rsid w:val="002A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64C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tjordan.tamu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Procedures</vt:lpstr>
    </vt:vector>
  </TitlesOfParts>
  <Company>Texas A&amp;M University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Procedures</dc:title>
  <dc:subject/>
  <dc:creator>MSC Student Programs</dc:creator>
  <cp:keywords/>
  <cp:lastModifiedBy>Arcak, Cory</cp:lastModifiedBy>
  <cp:revision>2</cp:revision>
  <cp:lastPrinted>2018-06-12T16:01:00Z</cp:lastPrinted>
  <dcterms:created xsi:type="dcterms:W3CDTF">2020-09-03T15:43:00Z</dcterms:created>
  <dcterms:modified xsi:type="dcterms:W3CDTF">2020-09-03T15:43:00Z</dcterms:modified>
</cp:coreProperties>
</file>