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42" w:rsidRPr="0077788D" w:rsidRDefault="00294431" w:rsidP="00151B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contextualSpacing/>
        <w:jc w:val="center"/>
        <w:rPr>
          <w:sz w:val="32"/>
          <w:szCs w:val="32"/>
        </w:rPr>
      </w:pPr>
      <w:r w:rsidRPr="0077788D">
        <w:rPr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1266825</wp:posOffset>
            </wp:positionH>
            <wp:positionV relativeFrom="paragraph">
              <wp:posOffset>-590550</wp:posOffset>
            </wp:positionV>
            <wp:extent cx="3867150" cy="1757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rdan Logo PNG.png"/>
                    <pic:cNvPicPr/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75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4431" w:rsidRPr="0077788D" w:rsidRDefault="00294431" w:rsidP="00151B8C">
      <w:pPr>
        <w:contextualSpacing/>
        <w:jc w:val="center"/>
        <w:rPr>
          <w:b/>
          <w:sz w:val="32"/>
          <w:szCs w:val="32"/>
        </w:rPr>
      </w:pPr>
    </w:p>
    <w:p w:rsidR="00294431" w:rsidRPr="0077788D" w:rsidRDefault="00294431" w:rsidP="00151B8C">
      <w:pPr>
        <w:contextualSpacing/>
        <w:jc w:val="center"/>
        <w:rPr>
          <w:b/>
          <w:sz w:val="32"/>
          <w:szCs w:val="32"/>
        </w:rPr>
      </w:pPr>
    </w:p>
    <w:p w:rsidR="00294431" w:rsidRPr="0077788D" w:rsidRDefault="00294431" w:rsidP="00151B8C">
      <w:pPr>
        <w:contextualSpacing/>
        <w:jc w:val="center"/>
        <w:rPr>
          <w:b/>
          <w:sz w:val="16"/>
          <w:szCs w:val="32"/>
        </w:rPr>
      </w:pPr>
    </w:p>
    <w:p w:rsidR="00AA05DB" w:rsidRPr="0077788D" w:rsidRDefault="00AA05DB" w:rsidP="00151B8C">
      <w:pPr>
        <w:contextualSpacing/>
        <w:jc w:val="center"/>
        <w:rPr>
          <w:b/>
          <w:sz w:val="20"/>
          <w:szCs w:val="32"/>
        </w:rPr>
      </w:pPr>
    </w:p>
    <w:p w:rsidR="003A5742" w:rsidRPr="0077788D" w:rsidRDefault="005D3DC2" w:rsidP="00151B8C">
      <w:pPr>
        <w:contextualSpacing/>
        <w:jc w:val="center"/>
        <w:rPr>
          <w:b/>
          <w:sz w:val="32"/>
          <w:szCs w:val="32"/>
        </w:rPr>
      </w:pPr>
      <w:r w:rsidRPr="00815260">
        <w:rPr>
          <w:b/>
          <w:sz w:val="32"/>
          <w:szCs w:val="32"/>
        </w:rPr>
        <w:t>201</w:t>
      </w:r>
      <w:r w:rsidR="00CF3125" w:rsidRPr="00815260">
        <w:rPr>
          <w:b/>
          <w:sz w:val="32"/>
          <w:szCs w:val="32"/>
        </w:rPr>
        <w:t>6</w:t>
      </w:r>
      <w:r w:rsidRPr="00815260">
        <w:rPr>
          <w:b/>
          <w:sz w:val="32"/>
          <w:szCs w:val="32"/>
        </w:rPr>
        <w:t>-201</w:t>
      </w:r>
      <w:r w:rsidR="00CF3125" w:rsidRPr="00815260">
        <w:rPr>
          <w:b/>
          <w:sz w:val="32"/>
          <w:szCs w:val="32"/>
        </w:rPr>
        <w:t>7</w:t>
      </w:r>
      <w:r w:rsidR="003A5742" w:rsidRPr="0077788D">
        <w:rPr>
          <w:b/>
          <w:sz w:val="32"/>
          <w:szCs w:val="32"/>
        </w:rPr>
        <w:t xml:space="preserve"> Fellows Program Re</w:t>
      </w:r>
      <w:r w:rsidR="002518EE">
        <w:rPr>
          <w:b/>
          <w:sz w:val="32"/>
          <w:szCs w:val="32"/>
        </w:rPr>
        <w:t>ference</w:t>
      </w:r>
      <w:r w:rsidR="003A5742" w:rsidRPr="0077788D">
        <w:rPr>
          <w:b/>
          <w:sz w:val="32"/>
          <w:szCs w:val="32"/>
        </w:rPr>
        <w:t xml:space="preserve"> Form</w:t>
      </w:r>
    </w:p>
    <w:p w:rsidR="003A5742" w:rsidRPr="005426E9" w:rsidRDefault="003A5742" w:rsidP="00151B8C">
      <w:pPr>
        <w:contextualSpacing/>
        <w:jc w:val="center"/>
        <w:rPr>
          <w:sz w:val="20"/>
        </w:rPr>
      </w:pPr>
    </w:p>
    <w:p w:rsidR="003A5742" w:rsidRPr="0077788D" w:rsidRDefault="003A5742" w:rsidP="00B5143F">
      <w:pPr>
        <w:contextualSpacing/>
        <w:jc w:val="center"/>
        <w:rPr>
          <w:sz w:val="22"/>
        </w:rPr>
      </w:pPr>
      <w:r w:rsidRPr="0077788D">
        <w:rPr>
          <w:sz w:val="22"/>
        </w:rPr>
        <w:t xml:space="preserve">Please submit </w:t>
      </w:r>
      <w:r w:rsidR="00613F5E" w:rsidRPr="0077788D">
        <w:rPr>
          <w:sz w:val="22"/>
        </w:rPr>
        <w:t>one copy</w:t>
      </w:r>
      <w:r w:rsidR="001F3EDD" w:rsidRPr="0077788D">
        <w:rPr>
          <w:sz w:val="22"/>
        </w:rPr>
        <w:t xml:space="preserve"> of </w:t>
      </w:r>
      <w:r w:rsidR="0077788D" w:rsidRPr="0077788D">
        <w:rPr>
          <w:sz w:val="22"/>
        </w:rPr>
        <w:t xml:space="preserve">these </w:t>
      </w:r>
      <w:r w:rsidRPr="0077788D">
        <w:rPr>
          <w:sz w:val="22"/>
        </w:rPr>
        <w:t xml:space="preserve">remarks in a </w:t>
      </w:r>
      <w:r w:rsidRPr="002518EE">
        <w:rPr>
          <w:sz w:val="22"/>
          <w:u w:val="single"/>
        </w:rPr>
        <w:t>sealed and signed</w:t>
      </w:r>
      <w:r w:rsidRPr="0077788D">
        <w:rPr>
          <w:sz w:val="22"/>
        </w:rPr>
        <w:t xml:space="preserve"> envelope to the MSC L</w:t>
      </w:r>
      <w:r w:rsidR="001F3EDD" w:rsidRPr="0077788D">
        <w:rPr>
          <w:sz w:val="22"/>
        </w:rPr>
        <w:t xml:space="preserve">eland </w:t>
      </w:r>
      <w:r w:rsidRPr="0077788D">
        <w:rPr>
          <w:sz w:val="22"/>
        </w:rPr>
        <w:t xml:space="preserve">T. </w:t>
      </w:r>
      <w:r w:rsidR="001F3EDD" w:rsidRPr="0077788D">
        <w:rPr>
          <w:sz w:val="22"/>
        </w:rPr>
        <w:t xml:space="preserve">and Jessie W. </w:t>
      </w:r>
      <w:r w:rsidRPr="0077788D">
        <w:rPr>
          <w:sz w:val="22"/>
        </w:rPr>
        <w:t xml:space="preserve">Jordan Institute </w:t>
      </w:r>
      <w:r w:rsidR="00B5143F" w:rsidRPr="0077788D">
        <w:rPr>
          <w:sz w:val="22"/>
        </w:rPr>
        <w:t>Office in Room 2293 of th</w:t>
      </w:r>
      <w:bookmarkStart w:id="0" w:name="_GoBack"/>
      <w:bookmarkEnd w:id="0"/>
      <w:r w:rsidR="00B5143F" w:rsidRPr="0077788D">
        <w:rPr>
          <w:sz w:val="22"/>
        </w:rPr>
        <w:t>e Student Programs Office in the Memorial Student Center.</w:t>
      </w:r>
    </w:p>
    <w:p w:rsidR="001F3EDD" w:rsidRPr="0077788D" w:rsidRDefault="00A21DA7" w:rsidP="00A1141E">
      <w:pPr>
        <w:contextualSpacing/>
        <w:rPr>
          <w:u w:val="single"/>
        </w:rPr>
      </w:pPr>
      <w:r>
        <w:rPr>
          <w:noProof/>
        </w:rPr>
        <w:pict>
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" o:allowincell="f" strokeweight="2.25pt">
            <w10:wrap anchorx="margin"/>
          </v:line>
        </w:pict>
      </w:r>
    </w:p>
    <w:p w:rsidR="003A5742" w:rsidRPr="0077788D" w:rsidRDefault="003A5742" w:rsidP="00151B8C">
      <w:pPr>
        <w:pStyle w:val="Heading1"/>
        <w:contextualSpacing/>
        <w:rPr>
          <w:rFonts w:ascii="Times New Roman" w:hAnsi="Times New Roman"/>
        </w:rPr>
      </w:pPr>
      <w:r w:rsidRPr="0077788D">
        <w:rPr>
          <w:rFonts w:ascii="Times New Roman" w:hAnsi="Times New Roman"/>
        </w:rPr>
        <w:t xml:space="preserve">THIS SECTION </w:t>
      </w:r>
      <w:r w:rsidR="0077788D" w:rsidRPr="0077788D">
        <w:rPr>
          <w:rFonts w:ascii="Times New Roman" w:hAnsi="Times New Roman"/>
        </w:rPr>
        <w:t xml:space="preserve">IS </w:t>
      </w:r>
      <w:r w:rsidRPr="0077788D">
        <w:rPr>
          <w:rFonts w:ascii="Times New Roman" w:hAnsi="Times New Roman"/>
        </w:rPr>
        <w:t xml:space="preserve">TO BE COMPLETED BY </w:t>
      </w:r>
      <w:r w:rsidR="0077788D" w:rsidRPr="0077788D">
        <w:rPr>
          <w:rFonts w:ascii="Times New Roman" w:hAnsi="Times New Roman"/>
        </w:rPr>
        <w:t xml:space="preserve">THE </w:t>
      </w:r>
      <w:r w:rsidRPr="0077788D">
        <w:rPr>
          <w:rFonts w:ascii="Times New Roman" w:hAnsi="Times New Roman"/>
        </w:rPr>
        <w:t>APPLICANT</w:t>
      </w:r>
    </w:p>
    <w:p w:rsidR="003A5742" w:rsidRPr="005426E9" w:rsidRDefault="003A5742" w:rsidP="00151B8C">
      <w:pPr>
        <w:contextualSpacing/>
        <w:rPr>
          <w:sz w:val="20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539"/>
      </w:tblGrid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Name of Applicant: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</w:p>
        </w:tc>
      </w:tr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Classification: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UIN:</w:t>
            </w:r>
          </w:p>
        </w:tc>
      </w:tr>
      <w:tr w:rsidR="00151B8C" w:rsidRPr="0077788D" w:rsidTr="002518EE">
        <w:trPr>
          <w:trHeight w:val="360"/>
          <w:jc w:val="center"/>
        </w:trPr>
        <w:tc>
          <w:tcPr>
            <w:tcW w:w="6660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  <w:r w:rsidRPr="0077788D">
              <w:rPr>
                <w:sz w:val="22"/>
              </w:rPr>
              <w:t>Reference requested from:</w:t>
            </w:r>
          </w:p>
        </w:tc>
        <w:tc>
          <w:tcPr>
            <w:tcW w:w="2539" w:type="dxa"/>
            <w:vAlign w:val="center"/>
          </w:tcPr>
          <w:p w:rsidR="00151B8C" w:rsidRPr="0077788D" w:rsidRDefault="00151B8C" w:rsidP="002518EE">
            <w:pPr>
              <w:contextualSpacing/>
              <w:rPr>
                <w:sz w:val="22"/>
              </w:rPr>
            </w:pPr>
          </w:p>
        </w:tc>
      </w:tr>
    </w:tbl>
    <w:p w:rsidR="00A1141E" w:rsidRPr="005426E9" w:rsidRDefault="00A21DA7" w:rsidP="00151B8C">
      <w:pPr>
        <w:contextualSpacing/>
        <w:rPr>
          <w:sz w:val="20"/>
        </w:rPr>
      </w:pPr>
      <w:r>
        <w:rPr>
          <w:noProof/>
        </w:rPr>
        <w:pict>
          <v:line id="Line 6" o:spid="_x0000_s1028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" o:allowincell="f" strokeweight="2.25pt">
            <w10:wrap anchorx="margin"/>
          </v:line>
        </w:pict>
      </w:r>
      <w:r w:rsidR="003A5742" w:rsidRPr="0077788D">
        <w:rPr>
          <w:sz w:val="18"/>
        </w:rPr>
        <w:tab/>
      </w:r>
    </w:p>
    <w:p w:rsidR="003A5742" w:rsidRPr="005426E9" w:rsidRDefault="003A5742" w:rsidP="00151B8C">
      <w:pPr>
        <w:contextualSpacing/>
        <w:rPr>
          <w:sz w:val="20"/>
        </w:rPr>
      </w:pPr>
    </w:p>
    <w:p w:rsidR="00501240" w:rsidRPr="005426E9" w:rsidRDefault="003A5742" w:rsidP="005426E9">
      <w:pPr>
        <w:pStyle w:val="Heading1"/>
        <w:contextualSpacing/>
        <w:rPr>
          <w:rFonts w:ascii="Times New Roman" w:hAnsi="Times New Roman"/>
        </w:rPr>
      </w:pPr>
      <w:r w:rsidRPr="0077788D">
        <w:rPr>
          <w:rFonts w:ascii="Times New Roman" w:hAnsi="Times New Roman"/>
        </w:rPr>
        <w:t xml:space="preserve">THIS SECTION </w:t>
      </w:r>
      <w:r w:rsidR="0077788D" w:rsidRPr="0077788D">
        <w:rPr>
          <w:rFonts w:ascii="Times New Roman" w:hAnsi="Times New Roman"/>
        </w:rPr>
        <w:t xml:space="preserve">IS </w:t>
      </w:r>
      <w:r w:rsidRPr="0077788D">
        <w:rPr>
          <w:rFonts w:ascii="Times New Roman" w:hAnsi="Times New Roman"/>
        </w:rPr>
        <w:t xml:space="preserve">TO BE COMPLETED BY </w:t>
      </w:r>
      <w:r w:rsidR="0077788D" w:rsidRPr="0077788D">
        <w:rPr>
          <w:rFonts w:ascii="Times New Roman" w:hAnsi="Times New Roman"/>
        </w:rPr>
        <w:t xml:space="preserve">THE </w:t>
      </w:r>
      <w:r w:rsidRPr="0077788D">
        <w:rPr>
          <w:rFonts w:ascii="Times New Roman" w:hAnsi="Times New Roman"/>
        </w:rPr>
        <w:t>REFERENCE</w:t>
      </w:r>
    </w:p>
    <w:p w:rsidR="00D23858" w:rsidRPr="005426E9" w:rsidRDefault="00D23858" w:rsidP="00151B8C">
      <w:pPr>
        <w:tabs>
          <w:tab w:val="left" w:pos="360"/>
        </w:tabs>
        <w:contextualSpacing/>
        <w:rPr>
          <w:sz w:val="20"/>
        </w:rPr>
      </w:pPr>
    </w:p>
    <w:p w:rsidR="00501240" w:rsidRDefault="003A5742" w:rsidP="00501240">
      <w:pPr>
        <w:numPr>
          <w:ilvl w:val="0"/>
          <w:numId w:val="1"/>
        </w:numPr>
        <w:tabs>
          <w:tab w:val="left" w:pos="360"/>
        </w:tabs>
        <w:contextualSpacing/>
        <w:rPr>
          <w:sz w:val="22"/>
          <w:szCs w:val="22"/>
        </w:rPr>
      </w:pPr>
      <w:r w:rsidRPr="0077788D">
        <w:rPr>
          <w:sz w:val="22"/>
          <w:szCs w:val="22"/>
        </w:rPr>
        <w:t xml:space="preserve">How long and in what capacity have you known the applicant? </w:t>
      </w:r>
      <w:r w:rsidRPr="0077788D">
        <w:rPr>
          <w:sz w:val="22"/>
          <w:szCs w:val="22"/>
        </w:rPr>
        <w:tab/>
      </w:r>
    </w:p>
    <w:p w:rsidR="005426E9" w:rsidRPr="00501240" w:rsidRDefault="005426E9" w:rsidP="005426E9">
      <w:pPr>
        <w:tabs>
          <w:tab w:val="left" w:pos="360"/>
        </w:tabs>
        <w:ind w:left="360"/>
        <w:contextualSpacing/>
        <w:rPr>
          <w:sz w:val="22"/>
          <w:szCs w:val="22"/>
        </w:rPr>
      </w:pPr>
    </w:p>
    <w:p w:rsidR="003A5742" w:rsidRPr="005426E9" w:rsidRDefault="003A5742" w:rsidP="00151B8C">
      <w:pPr>
        <w:contextualSpacing/>
        <w:rPr>
          <w:sz w:val="20"/>
          <w:szCs w:val="22"/>
        </w:rPr>
      </w:pPr>
    </w:p>
    <w:p w:rsidR="003A5742" w:rsidRPr="0077788D" w:rsidRDefault="003A5742" w:rsidP="00151B8C">
      <w:pPr>
        <w:contextualSpacing/>
        <w:jc w:val="both"/>
        <w:rPr>
          <w:color w:val="000000"/>
          <w:sz w:val="22"/>
          <w:szCs w:val="22"/>
        </w:rPr>
      </w:pPr>
    </w:p>
    <w:p w:rsidR="003A5742" w:rsidRPr="0077788D" w:rsidRDefault="003A5742" w:rsidP="00151B8C">
      <w:pPr>
        <w:contextualSpacing/>
        <w:jc w:val="both"/>
        <w:rPr>
          <w:color w:val="000000"/>
          <w:sz w:val="22"/>
          <w:szCs w:val="22"/>
        </w:rPr>
      </w:pPr>
      <w:r w:rsidRPr="0077788D">
        <w:rPr>
          <w:color w:val="000000"/>
          <w:sz w:val="22"/>
          <w:szCs w:val="22"/>
        </w:rPr>
        <w:t xml:space="preserve">For sections </w:t>
      </w:r>
      <w:r w:rsidR="005426E9">
        <w:rPr>
          <w:color w:val="000000"/>
          <w:sz w:val="22"/>
          <w:szCs w:val="22"/>
        </w:rPr>
        <w:t>2 and 3</w:t>
      </w:r>
      <w:r w:rsidRPr="0077788D">
        <w:rPr>
          <w:color w:val="000000"/>
          <w:sz w:val="22"/>
          <w:szCs w:val="22"/>
        </w:rPr>
        <w:t xml:space="preserve">, please keep in mind that the applicant will be representing the United States as well as TAMU and that </w:t>
      </w:r>
      <w:r w:rsidR="00151B8C" w:rsidRPr="0077788D">
        <w:rPr>
          <w:color w:val="000000"/>
          <w:sz w:val="22"/>
          <w:szCs w:val="22"/>
        </w:rPr>
        <w:t xml:space="preserve">both </w:t>
      </w:r>
      <w:r w:rsidRPr="0077788D">
        <w:rPr>
          <w:color w:val="000000"/>
          <w:sz w:val="22"/>
          <w:szCs w:val="22"/>
        </w:rPr>
        <w:t>personal suitability</w:t>
      </w:r>
      <w:r w:rsidR="00151B8C" w:rsidRPr="0077788D">
        <w:rPr>
          <w:color w:val="000000"/>
          <w:sz w:val="22"/>
          <w:szCs w:val="22"/>
        </w:rPr>
        <w:t xml:space="preserve"> and </w:t>
      </w:r>
      <w:r w:rsidRPr="0077788D">
        <w:rPr>
          <w:color w:val="000000"/>
          <w:sz w:val="22"/>
          <w:szCs w:val="22"/>
        </w:rPr>
        <w:t>academic excellence</w:t>
      </w:r>
      <w:r w:rsidR="00151B8C" w:rsidRPr="0077788D">
        <w:rPr>
          <w:color w:val="000000"/>
          <w:sz w:val="22"/>
          <w:szCs w:val="22"/>
        </w:rPr>
        <w:t xml:space="preserve"> are</w:t>
      </w:r>
      <w:r w:rsidRPr="0077788D">
        <w:rPr>
          <w:color w:val="000000"/>
          <w:sz w:val="22"/>
          <w:szCs w:val="22"/>
        </w:rPr>
        <w:t xml:space="preserve"> important </w:t>
      </w:r>
      <w:r w:rsidR="005426E9">
        <w:rPr>
          <w:color w:val="000000"/>
          <w:sz w:val="22"/>
          <w:szCs w:val="22"/>
        </w:rPr>
        <w:t>criteria</w:t>
      </w:r>
      <w:r w:rsidR="00151B8C" w:rsidRPr="0077788D">
        <w:rPr>
          <w:color w:val="000000"/>
          <w:sz w:val="22"/>
          <w:szCs w:val="22"/>
        </w:rPr>
        <w:t xml:space="preserve"> to be</w:t>
      </w:r>
      <w:r w:rsidRPr="0077788D">
        <w:rPr>
          <w:color w:val="000000"/>
          <w:sz w:val="22"/>
          <w:szCs w:val="22"/>
        </w:rPr>
        <w:t xml:space="preserve"> considered.</w:t>
      </w:r>
    </w:p>
    <w:p w:rsidR="00D23858" w:rsidRPr="00501240" w:rsidRDefault="00D23858" w:rsidP="00151B8C">
      <w:pPr>
        <w:contextualSpacing/>
        <w:jc w:val="both"/>
        <w:rPr>
          <w:sz w:val="20"/>
          <w:szCs w:val="22"/>
        </w:rPr>
      </w:pPr>
    </w:p>
    <w:p w:rsidR="003A5742" w:rsidRPr="0077788D" w:rsidRDefault="003A5742" w:rsidP="00151B8C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77788D">
        <w:rPr>
          <w:sz w:val="22"/>
          <w:szCs w:val="22"/>
        </w:rPr>
        <w:t>Please indicate your judgement of the applicant's professional ability and competence below.</w:t>
      </w:r>
      <w:r w:rsidRPr="0077788D">
        <w:rPr>
          <w:sz w:val="22"/>
          <w:szCs w:val="22"/>
        </w:rPr>
        <w:tab/>
      </w:r>
    </w:p>
    <w:p w:rsidR="003A5742" w:rsidRPr="00501240" w:rsidRDefault="003A5742" w:rsidP="00151B8C">
      <w:pPr>
        <w:ind w:left="1440" w:firstLine="720"/>
        <w:contextualSpacing/>
        <w:jc w:val="both"/>
        <w:rPr>
          <w:sz w:val="20"/>
          <w:szCs w:val="22"/>
        </w:rPr>
      </w:pPr>
    </w:p>
    <w:p w:rsidR="003A5742" w:rsidRPr="0077788D" w:rsidRDefault="003A5742" w:rsidP="00151B8C">
      <w:pPr>
        <w:contextualSpacing/>
        <w:jc w:val="center"/>
        <w:rPr>
          <w:sz w:val="22"/>
          <w:szCs w:val="22"/>
        </w:rPr>
      </w:pPr>
      <w:r w:rsidRPr="0077788D">
        <w:rPr>
          <w:sz w:val="22"/>
          <w:szCs w:val="22"/>
        </w:rPr>
        <w:t>(</w:t>
      </w:r>
      <w:r w:rsidR="005426E9">
        <w:rPr>
          <w:sz w:val="22"/>
          <w:szCs w:val="22"/>
        </w:rPr>
        <w:t>Select</w:t>
      </w:r>
      <w:r w:rsidR="00AA05DB" w:rsidRPr="0077788D">
        <w:rPr>
          <w:sz w:val="22"/>
          <w:szCs w:val="22"/>
        </w:rPr>
        <w:t xml:space="preserve"> one for each category</w:t>
      </w:r>
      <w:r w:rsidRPr="0077788D">
        <w:rPr>
          <w:sz w:val="22"/>
          <w:szCs w:val="22"/>
        </w:rPr>
        <w:t>)</w:t>
      </w:r>
    </w:p>
    <w:p w:rsidR="00A1141E" w:rsidRPr="005426E9" w:rsidRDefault="00A1141E" w:rsidP="00151B8C">
      <w:pPr>
        <w:contextualSpacing/>
        <w:jc w:val="center"/>
        <w:rPr>
          <w:sz w:val="1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1134"/>
        <w:gridCol w:w="1559"/>
        <w:gridCol w:w="2250"/>
      </w:tblGrid>
      <w:tr w:rsidR="00501240" w:rsidRPr="0077788D" w:rsidTr="0043498E">
        <w:trPr>
          <w:cantSplit/>
          <w:trHeight w:val="3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Outstanding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Average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Below Average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jc w:val="center"/>
              <w:rPr>
                <w:b/>
                <w:sz w:val="20"/>
              </w:rPr>
            </w:pPr>
            <w:r w:rsidRPr="0077788D">
              <w:rPr>
                <w:b/>
                <w:sz w:val="20"/>
              </w:rPr>
              <w:t>Inadequate Basis for Judgement</w:t>
            </w: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General Knowledge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Intellectual Ability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Maturity/Stability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Judgement/Problem-Solving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Oral Communication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Written Communication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Independence/Self-Direction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Motivation/Commitment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Creativity/Originality</w:t>
            </w:r>
          </w:p>
        </w:tc>
        <w:tc>
          <w:tcPr>
            <w:tcW w:w="1417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  <w:tr w:rsidR="00501240" w:rsidRPr="0077788D" w:rsidTr="0043498E">
        <w:trPr>
          <w:cantSplit/>
          <w:trHeight w:val="2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  <w:r w:rsidRPr="0077788D">
              <w:rPr>
                <w:sz w:val="20"/>
              </w:rPr>
              <w:t>Flexibility/Adaptability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742" w:rsidRPr="0077788D" w:rsidRDefault="003A5742" w:rsidP="00501240">
            <w:pPr>
              <w:contextualSpacing/>
              <w:rPr>
                <w:sz w:val="20"/>
              </w:rPr>
            </w:pPr>
          </w:p>
        </w:tc>
      </w:tr>
    </w:tbl>
    <w:p w:rsidR="00D23858" w:rsidRPr="005426E9" w:rsidRDefault="00D23858" w:rsidP="00151B8C">
      <w:pPr>
        <w:spacing w:line="160" w:lineRule="atLeast"/>
        <w:contextualSpacing/>
        <w:rPr>
          <w:sz w:val="20"/>
          <w:szCs w:val="22"/>
        </w:rPr>
      </w:pPr>
    </w:p>
    <w:p w:rsidR="003A5742" w:rsidRPr="0077788D" w:rsidRDefault="003A5742" w:rsidP="00151B8C">
      <w:pPr>
        <w:numPr>
          <w:ilvl w:val="0"/>
          <w:numId w:val="1"/>
        </w:numPr>
        <w:spacing w:line="160" w:lineRule="atLeast"/>
        <w:contextualSpacing/>
        <w:rPr>
          <w:sz w:val="22"/>
          <w:szCs w:val="22"/>
        </w:rPr>
      </w:pPr>
      <w:r w:rsidRPr="0077788D">
        <w:rPr>
          <w:sz w:val="22"/>
          <w:szCs w:val="22"/>
        </w:rPr>
        <w:t>Overa</w:t>
      </w:r>
      <w:r w:rsidR="00151B8C" w:rsidRPr="0077788D">
        <w:rPr>
          <w:sz w:val="22"/>
          <w:szCs w:val="22"/>
        </w:rPr>
        <w:t>ll Rating of Student (Check one</w:t>
      </w:r>
      <w:r w:rsidRPr="0077788D">
        <w:rPr>
          <w:sz w:val="22"/>
          <w:szCs w:val="22"/>
        </w:rPr>
        <w:t>)</w:t>
      </w:r>
      <w:r w:rsidR="00C50CF5" w:rsidRPr="0077788D">
        <w:rPr>
          <w:sz w:val="22"/>
          <w:szCs w:val="22"/>
        </w:rPr>
        <w:t>:</w:t>
      </w:r>
    </w:p>
    <w:p w:rsidR="00151B8C" w:rsidRPr="005426E9" w:rsidRDefault="00151B8C" w:rsidP="00151B8C">
      <w:pPr>
        <w:spacing w:line="160" w:lineRule="atLeast"/>
        <w:contextualSpacing/>
        <w:rPr>
          <w:sz w:val="20"/>
          <w:szCs w:val="22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94431" w:rsidRPr="0077788D" w:rsidTr="0077788D">
        <w:tc>
          <w:tcPr>
            <w:tcW w:w="3438" w:type="dxa"/>
          </w:tcPr>
          <w:p w:rsidR="00294431" w:rsidRPr="0077788D" w:rsidRDefault="00A21DA7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433404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Exceptional </w:t>
            </w:r>
          </w:p>
        </w:tc>
        <w:tc>
          <w:tcPr>
            <w:tcW w:w="3438" w:type="dxa"/>
          </w:tcPr>
          <w:p w:rsidR="00294431" w:rsidRPr="0077788D" w:rsidRDefault="00A21DA7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5227723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Very Good</w:t>
            </w:r>
          </w:p>
        </w:tc>
        <w:tc>
          <w:tcPr>
            <w:tcW w:w="3438" w:type="dxa"/>
          </w:tcPr>
          <w:p w:rsidR="00294431" w:rsidRPr="0077788D" w:rsidRDefault="00A21DA7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3236199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Above Average</w:t>
            </w:r>
          </w:p>
        </w:tc>
      </w:tr>
      <w:tr w:rsidR="00294431" w:rsidRPr="0077788D" w:rsidTr="0077788D">
        <w:tc>
          <w:tcPr>
            <w:tcW w:w="3438" w:type="dxa"/>
          </w:tcPr>
          <w:p w:rsidR="00294431" w:rsidRPr="0077788D" w:rsidRDefault="00A21DA7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4960345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Average </w:t>
            </w:r>
          </w:p>
        </w:tc>
        <w:tc>
          <w:tcPr>
            <w:tcW w:w="3438" w:type="dxa"/>
          </w:tcPr>
          <w:p w:rsidR="00294431" w:rsidRPr="0077788D" w:rsidRDefault="00A21DA7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8020999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Fair </w:t>
            </w:r>
          </w:p>
        </w:tc>
        <w:tc>
          <w:tcPr>
            <w:tcW w:w="3438" w:type="dxa"/>
          </w:tcPr>
          <w:p w:rsidR="00294431" w:rsidRPr="0077788D" w:rsidRDefault="00A21DA7" w:rsidP="00151B8C">
            <w:pPr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06813628"/>
              </w:sdtPr>
              <w:sdtEndPr/>
              <w:sdtContent>
                <w:r w:rsidR="00294431" w:rsidRPr="0077788D">
                  <w:rPr>
                    <w:rFonts w:eastAsia="MS Gothic" w:hAnsi="Segoe UI Symbol"/>
                    <w:sz w:val="22"/>
                    <w:szCs w:val="22"/>
                  </w:rPr>
                  <w:t>☐</w:t>
                </w:r>
              </w:sdtContent>
            </w:sdt>
            <w:r w:rsidR="00294431" w:rsidRPr="0077788D">
              <w:rPr>
                <w:sz w:val="22"/>
                <w:szCs w:val="22"/>
              </w:rPr>
              <w:t xml:space="preserve"> Not Recommended</w:t>
            </w:r>
          </w:p>
        </w:tc>
      </w:tr>
    </w:tbl>
    <w:p w:rsidR="005426E9" w:rsidRDefault="005426E9" w:rsidP="00151B8C">
      <w:pPr>
        <w:contextualSpacing/>
        <w:rPr>
          <w:sz w:val="20"/>
          <w:szCs w:val="22"/>
        </w:rPr>
      </w:pPr>
    </w:p>
    <w:p w:rsidR="005426E9" w:rsidRDefault="005426E9" w:rsidP="00151B8C">
      <w:pPr>
        <w:contextualSpacing/>
        <w:rPr>
          <w:sz w:val="20"/>
          <w:szCs w:val="22"/>
        </w:rPr>
      </w:pPr>
    </w:p>
    <w:p w:rsidR="002518EE" w:rsidRPr="005426E9" w:rsidRDefault="002518EE" w:rsidP="00151B8C">
      <w:pPr>
        <w:contextualSpacing/>
        <w:rPr>
          <w:sz w:val="20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012"/>
      </w:tblGrid>
      <w:tr w:rsidR="009A19AE" w:rsidRPr="0077788D" w:rsidTr="0077788D">
        <w:trPr>
          <w:jc w:val="center"/>
        </w:trPr>
        <w:tc>
          <w:tcPr>
            <w:tcW w:w="5284" w:type="dxa"/>
          </w:tcPr>
          <w:p w:rsidR="009A19AE" w:rsidRPr="0077788D" w:rsidRDefault="009A19AE" w:rsidP="00151B8C">
            <w:pPr>
              <w:contextualSpacing/>
              <w:rPr>
                <w:sz w:val="22"/>
                <w:szCs w:val="22"/>
              </w:rPr>
            </w:pPr>
            <w:r w:rsidRPr="0077788D">
              <w:rPr>
                <w:sz w:val="22"/>
                <w:szCs w:val="22"/>
              </w:rPr>
              <w:t>Signature of Reference:</w:t>
            </w:r>
          </w:p>
        </w:tc>
        <w:tc>
          <w:tcPr>
            <w:tcW w:w="5012" w:type="dxa"/>
          </w:tcPr>
          <w:p w:rsidR="009A19AE" w:rsidRPr="0077788D" w:rsidRDefault="009A19AE" w:rsidP="009A19AE">
            <w:pPr>
              <w:contextualSpacing/>
              <w:jc w:val="center"/>
              <w:rPr>
                <w:sz w:val="22"/>
                <w:szCs w:val="22"/>
              </w:rPr>
            </w:pPr>
            <w:r w:rsidRPr="0077788D">
              <w:rPr>
                <w:sz w:val="22"/>
                <w:szCs w:val="22"/>
              </w:rPr>
              <w:t>Date:</w:t>
            </w:r>
          </w:p>
        </w:tc>
      </w:tr>
    </w:tbl>
    <w:p w:rsidR="009A19AE" w:rsidRPr="0077788D" w:rsidRDefault="009A19AE" w:rsidP="002518EE">
      <w:pPr>
        <w:contextualSpacing/>
        <w:rPr>
          <w:sz w:val="22"/>
          <w:szCs w:val="22"/>
        </w:rPr>
      </w:pPr>
    </w:p>
    <w:sectPr w:rsidR="009A19AE" w:rsidRPr="0077788D" w:rsidSect="0099493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10F7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5890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146E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9016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D89D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9E10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C470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8AF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E0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00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E58B2"/>
    <w:multiLevelType w:val="hybridMultilevel"/>
    <w:tmpl w:val="D3A2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55D"/>
    <w:multiLevelType w:val="singleLevel"/>
    <w:tmpl w:val="507041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81E34"/>
    <w:rsid w:val="000575C0"/>
    <w:rsid w:val="000813B0"/>
    <w:rsid w:val="000D61E8"/>
    <w:rsid w:val="00106B6C"/>
    <w:rsid w:val="00151B8C"/>
    <w:rsid w:val="00160EF8"/>
    <w:rsid w:val="001B0C82"/>
    <w:rsid w:val="001F3EDD"/>
    <w:rsid w:val="0022167D"/>
    <w:rsid w:val="00230979"/>
    <w:rsid w:val="00230CC1"/>
    <w:rsid w:val="002518EE"/>
    <w:rsid w:val="00251BEC"/>
    <w:rsid w:val="00294431"/>
    <w:rsid w:val="002E3970"/>
    <w:rsid w:val="003309B9"/>
    <w:rsid w:val="003A5742"/>
    <w:rsid w:val="0043498E"/>
    <w:rsid w:val="00435CD8"/>
    <w:rsid w:val="00473841"/>
    <w:rsid w:val="00481E34"/>
    <w:rsid w:val="004934E9"/>
    <w:rsid w:val="00493524"/>
    <w:rsid w:val="004D42A6"/>
    <w:rsid w:val="00501240"/>
    <w:rsid w:val="005426E9"/>
    <w:rsid w:val="00574343"/>
    <w:rsid w:val="005A13CD"/>
    <w:rsid w:val="005D3DC2"/>
    <w:rsid w:val="005F44AF"/>
    <w:rsid w:val="00613F5E"/>
    <w:rsid w:val="006160C7"/>
    <w:rsid w:val="00666CED"/>
    <w:rsid w:val="006C69B1"/>
    <w:rsid w:val="006F4A71"/>
    <w:rsid w:val="0077788D"/>
    <w:rsid w:val="0078128F"/>
    <w:rsid w:val="007C3AC2"/>
    <w:rsid w:val="00815260"/>
    <w:rsid w:val="008A0FF4"/>
    <w:rsid w:val="008B29D3"/>
    <w:rsid w:val="0096162D"/>
    <w:rsid w:val="0099493B"/>
    <w:rsid w:val="0099564C"/>
    <w:rsid w:val="009A19AE"/>
    <w:rsid w:val="009C7F84"/>
    <w:rsid w:val="00A1141E"/>
    <w:rsid w:val="00A21DA7"/>
    <w:rsid w:val="00A62D9B"/>
    <w:rsid w:val="00AA05DB"/>
    <w:rsid w:val="00AD5CE5"/>
    <w:rsid w:val="00B064AD"/>
    <w:rsid w:val="00B5143F"/>
    <w:rsid w:val="00BB142F"/>
    <w:rsid w:val="00BC76DC"/>
    <w:rsid w:val="00BD6E2A"/>
    <w:rsid w:val="00C50CF5"/>
    <w:rsid w:val="00C64352"/>
    <w:rsid w:val="00CF3125"/>
    <w:rsid w:val="00D23858"/>
    <w:rsid w:val="00D5542B"/>
    <w:rsid w:val="00EB288D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0EBE2BD7-73AD-48E2-947F-F4EEE58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9493B"/>
    <w:rPr>
      <w:sz w:val="24"/>
    </w:rPr>
  </w:style>
  <w:style w:type="paragraph" w:styleId="Heading1">
    <w:name w:val="heading 1"/>
    <w:basedOn w:val="Normal"/>
    <w:next w:val="Normal"/>
    <w:qFormat/>
    <w:rsid w:val="0099493B"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qFormat/>
    <w:rsid w:val="0099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4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49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493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99493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94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93B"/>
    <w:pPr>
      <w:jc w:val="center"/>
    </w:pPr>
    <w:rPr>
      <w:rFonts w:ascii="Times" w:hAnsi="Times"/>
      <w:b/>
      <w:color w:val="000000"/>
      <w:sz w:val="28"/>
    </w:rPr>
  </w:style>
  <w:style w:type="paragraph" w:styleId="BlockText">
    <w:name w:val="Block Text"/>
    <w:basedOn w:val="Normal"/>
    <w:rsid w:val="0099493B"/>
    <w:pPr>
      <w:spacing w:after="120"/>
      <w:ind w:left="1440" w:right="1440"/>
    </w:pPr>
  </w:style>
  <w:style w:type="paragraph" w:styleId="BodyText">
    <w:name w:val="Body Text"/>
    <w:basedOn w:val="Normal"/>
    <w:rsid w:val="0099493B"/>
    <w:pPr>
      <w:spacing w:after="120"/>
    </w:pPr>
  </w:style>
  <w:style w:type="paragraph" w:styleId="BodyText2">
    <w:name w:val="Body Text 2"/>
    <w:basedOn w:val="Normal"/>
    <w:rsid w:val="0099493B"/>
    <w:pPr>
      <w:spacing w:after="120" w:line="480" w:lineRule="auto"/>
    </w:pPr>
  </w:style>
  <w:style w:type="paragraph" w:styleId="BodyText3">
    <w:name w:val="Body Text 3"/>
    <w:basedOn w:val="Normal"/>
    <w:rsid w:val="009949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9493B"/>
    <w:pPr>
      <w:ind w:firstLine="210"/>
    </w:pPr>
  </w:style>
  <w:style w:type="paragraph" w:styleId="BodyTextIndent">
    <w:name w:val="Body Text Indent"/>
    <w:basedOn w:val="Normal"/>
    <w:rsid w:val="0099493B"/>
    <w:pPr>
      <w:spacing w:after="120"/>
      <w:ind w:left="360"/>
    </w:pPr>
  </w:style>
  <w:style w:type="paragraph" w:styleId="BodyTextFirstIndent2">
    <w:name w:val="Body Text First Indent 2"/>
    <w:basedOn w:val="BodyTextIndent"/>
    <w:rsid w:val="0099493B"/>
    <w:pPr>
      <w:ind w:firstLine="210"/>
    </w:pPr>
  </w:style>
  <w:style w:type="paragraph" w:styleId="BodyTextIndent2">
    <w:name w:val="Body Text Indent 2"/>
    <w:basedOn w:val="Normal"/>
    <w:rsid w:val="009949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9493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9493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99493B"/>
    <w:pPr>
      <w:ind w:left="4320"/>
    </w:pPr>
  </w:style>
  <w:style w:type="paragraph" w:styleId="CommentText">
    <w:name w:val="annotation text"/>
    <w:basedOn w:val="Normal"/>
    <w:semiHidden/>
    <w:rsid w:val="0099493B"/>
    <w:rPr>
      <w:sz w:val="20"/>
    </w:rPr>
  </w:style>
  <w:style w:type="paragraph" w:styleId="Date">
    <w:name w:val="Date"/>
    <w:basedOn w:val="Normal"/>
    <w:next w:val="Normal"/>
    <w:rsid w:val="0099493B"/>
  </w:style>
  <w:style w:type="paragraph" w:styleId="DocumentMap">
    <w:name w:val="Document Map"/>
    <w:basedOn w:val="Normal"/>
    <w:semiHidden/>
    <w:rsid w:val="0099493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9493B"/>
  </w:style>
  <w:style w:type="paragraph" w:styleId="EndnoteText">
    <w:name w:val="endnote text"/>
    <w:basedOn w:val="Normal"/>
    <w:semiHidden/>
    <w:rsid w:val="0099493B"/>
    <w:rPr>
      <w:sz w:val="20"/>
    </w:rPr>
  </w:style>
  <w:style w:type="paragraph" w:styleId="EnvelopeAddress">
    <w:name w:val="envelope address"/>
    <w:basedOn w:val="Normal"/>
    <w:rsid w:val="009949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99493B"/>
    <w:rPr>
      <w:rFonts w:ascii="Arial" w:hAnsi="Arial" w:cs="Arial"/>
      <w:sz w:val="20"/>
    </w:rPr>
  </w:style>
  <w:style w:type="paragraph" w:styleId="Footer">
    <w:name w:val="footer"/>
    <w:basedOn w:val="Normal"/>
    <w:rsid w:val="009949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9493B"/>
    <w:rPr>
      <w:sz w:val="20"/>
    </w:rPr>
  </w:style>
  <w:style w:type="paragraph" w:styleId="Header">
    <w:name w:val="header"/>
    <w:basedOn w:val="Normal"/>
    <w:rsid w:val="0099493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9493B"/>
    <w:rPr>
      <w:i/>
      <w:iCs/>
    </w:rPr>
  </w:style>
  <w:style w:type="paragraph" w:styleId="HTMLPreformatted">
    <w:name w:val="HTML Preformatted"/>
    <w:basedOn w:val="Normal"/>
    <w:rsid w:val="0099493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94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4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4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4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4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4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4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4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49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493B"/>
    <w:rPr>
      <w:rFonts w:ascii="Arial" w:hAnsi="Arial" w:cs="Arial"/>
      <w:b/>
      <w:bCs/>
    </w:rPr>
  </w:style>
  <w:style w:type="paragraph" w:styleId="List">
    <w:name w:val="List"/>
    <w:basedOn w:val="Normal"/>
    <w:rsid w:val="0099493B"/>
    <w:pPr>
      <w:ind w:left="360" w:hanging="360"/>
    </w:pPr>
  </w:style>
  <w:style w:type="paragraph" w:styleId="List2">
    <w:name w:val="List 2"/>
    <w:basedOn w:val="Normal"/>
    <w:rsid w:val="0099493B"/>
    <w:pPr>
      <w:ind w:left="720" w:hanging="360"/>
    </w:pPr>
  </w:style>
  <w:style w:type="paragraph" w:styleId="List3">
    <w:name w:val="List 3"/>
    <w:basedOn w:val="Normal"/>
    <w:rsid w:val="0099493B"/>
    <w:pPr>
      <w:ind w:left="1080" w:hanging="360"/>
    </w:pPr>
  </w:style>
  <w:style w:type="paragraph" w:styleId="List4">
    <w:name w:val="List 4"/>
    <w:basedOn w:val="Normal"/>
    <w:rsid w:val="0099493B"/>
    <w:pPr>
      <w:ind w:left="1440" w:hanging="360"/>
    </w:pPr>
  </w:style>
  <w:style w:type="paragraph" w:styleId="List5">
    <w:name w:val="List 5"/>
    <w:basedOn w:val="Normal"/>
    <w:rsid w:val="0099493B"/>
    <w:pPr>
      <w:ind w:left="1800" w:hanging="360"/>
    </w:pPr>
  </w:style>
  <w:style w:type="paragraph" w:styleId="ListBullet">
    <w:name w:val="List Bullet"/>
    <w:basedOn w:val="Normal"/>
    <w:autoRedefine/>
    <w:rsid w:val="0099493B"/>
    <w:pPr>
      <w:numPr>
        <w:numId w:val="2"/>
      </w:numPr>
    </w:pPr>
  </w:style>
  <w:style w:type="paragraph" w:styleId="ListBullet2">
    <w:name w:val="List Bullet 2"/>
    <w:basedOn w:val="Normal"/>
    <w:autoRedefine/>
    <w:rsid w:val="0099493B"/>
    <w:pPr>
      <w:numPr>
        <w:numId w:val="3"/>
      </w:numPr>
    </w:pPr>
  </w:style>
  <w:style w:type="paragraph" w:styleId="ListBullet3">
    <w:name w:val="List Bullet 3"/>
    <w:basedOn w:val="Normal"/>
    <w:autoRedefine/>
    <w:rsid w:val="0099493B"/>
    <w:pPr>
      <w:numPr>
        <w:numId w:val="4"/>
      </w:numPr>
    </w:pPr>
  </w:style>
  <w:style w:type="paragraph" w:styleId="ListBullet4">
    <w:name w:val="List Bullet 4"/>
    <w:basedOn w:val="Normal"/>
    <w:autoRedefine/>
    <w:rsid w:val="0099493B"/>
    <w:pPr>
      <w:numPr>
        <w:numId w:val="5"/>
      </w:numPr>
    </w:pPr>
  </w:style>
  <w:style w:type="paragraph" w:styleId="ListBullet5">
    <w:name w:val="List Bullet 5"/>
    <w:basedOn w:val="Normal"/>
    <w:autoRedefine/>
    <w:rsid w:val="0099493B"/>
    <w:pPr>
      <w:numPr>
        <w:numId w:val="6"/>
      </w:numPr>
    </w:pPr>
  </w:style>
  <w:style w:type="paragraph" w:styleId="ListContinue">
    <w:name w:val="List Continue"/>
    <w:basedOn w:val="Normal"/>
    <w:rsid w:val="0099493B"/>
    <w:pPr>
      <w:spacing w:after="120"/>
      <w:ind w:left="360"/>
    </w:pPr>
  </w:style>
  <w:style w:type="paragraph" w:styleId="ListContinue2">
    <w:name w:val="List Continue 2"/>
    <w:basedOn w:val="Normal"/>
    <w:rsid w:val="0099493B"/>
    <w:pPr>
      <w:spacing w:after="120"/>
      <w:ind w:left="720"/>
    </w:pPr>
  </w:style>
  <w:style w:type="paragraph" w:styleId="ListContinue3">
    <w:name w:val="List Continue 3"/>
    <w:basedOn w:val="Normal"/>
    <w:rsid w:val="0099493B"/>
    <w:pPr>
      <w:spacing w:after="120"/>
      <w:ind w:left="1080"/>
    </w:pPr>
  </w:style>
  <w:style w:type="paragraph" w:styleId="ListContinue4">
    <w:name w:val="List Continue 4"/>
    <w:basedOn w:val="Normal"/>
    <w:rsid w:val="0099493B"/>
    <w:pPr>
      <w:spacing w:after="120"/>
      <w:ind w:left="1440"/>
    </w:pPr>
  </w:style>
  <w:style w:type="paragraph" w:styleId="ListContinue5">
    <w:name w:val="List Continue 5"/>
    <w:basedOn w:val="Normal"/>
    <w:rsid w:val="0099493B"/>
    <w:pPr>
      <w:spacing w:after="120"/>
      <w:ind w:left="1800"/>
    </w:pPr>
  </w:style>
  <w:style w:type="paragraph" w:styleId="ListNumber">
    <w:name w:val="List Number"/>
    <w:basedOn w:val="Normal"/>
    <w:rsid w:val="0099493B"/>
    <w:pPr>
      <w:numPr>
        <w:numId w:val="7"/>
      </w:numPr>
    </w:pPr>
  </w:style>
  <w:style w:type="paragraph" w:styleId="ListNumber2">
    <w:name w:val="List Number 2"/>
    <w:basedOn w:val="Normal"/>
    <w:rsid w:val="0099493B"/>
    <w:pPr>
      <w:numPr>
        <w:numId w:val="8"/>
      </w:numPr>
    </w:pPr>
  </w:style>
  <w:style w:type="paragraph" w:styleId="ListNumber3">
    <w:name w:val="List Number 3"/>
    <w:basedOn w:val="Normal"/>
    <w:rsid w:val="0099493B"/>
    <w:pPr>
      <w:numPr>
        <w:numId w:val="9"/>
      </w:numPr>
    </w:pPr>
  </w:style>
  <w:style w:type="paragraph" w:styleId="ListNumber4">
    <w:name w:val="List Number 4"/>
    <w:basedOn w:val="Normal"/>
    <w:rsid w:val="0099493B"/>
    <w:pPr>
      <w:numPr>
        <w:numId w:val="10"/>
      </w:numPr>
    </w:pPr>
  </w:style>
  <w:style w:type="paragraph" w:styleId="ListNumber5">
    <w:name w:val="List Number 5"/>
    <w:basedOn w:val="Normal"/>
    <w:rsid w:val="0099493B"/>
    <w:pPr>
      <w:numPr>
        <w:numId w:val="11"/>
      </w:numPr>
    </w:pPr>
  </w:style>
  <w:style w:type="paragraph" w:styleId="MacroText">
    <w:name w:val="macro"/>
    <w:semiHidden/>
    <w:rsid w:val="00994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4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99493B"/>
    <w:rPr>
      <w:szCs w:val="24"/>
    </w:rPr>
  </w:style>
  <w:style w:type="paragraph" w:styleId="NormalIndent">
    <w:name w:val="Normal Indent"/>
    <w:basedOn w:val="Normal"/>
    <w:rsid w:val="0099493B"/>
    <w:pPr>
      <w:ind w:left="720"/>
    </w:pPr>
  </w:style>
  <w:style w:type="paragraph" w:styleId="NoteHeading">
    <w:name w:val="Note Heading"/>
    <w:basedOn w:val="Normal"/>
    <w:next w:val="Normal"/>
    <w:rsid w:val="0099493B"/>
  </w:style>
  <w:style w:type="paragraph" w:styleId="PlainText">
    <w:name w:val="Plain Text"/>
    <w:basedOn w:val="Normal"/>
    <w:rsid w:val="009949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9493B"/>
  </w:style>
  <w:style w:type="paragraph" w:styleId="Signature">
    <w:name w:val="Signature"/>
    <w:basedOn w:val="Normal"/>
    <w:rsid w:val="0099493B"/>
    <w:pPr>
      <w:ind w:left="4320"/>
    </w:pPr>
  </w:style>
  <w:style w:type="paragraph" w:styleId="Subtitle">
    <w:name w:val="Subtitle"/>
    <w:basedOn w:val="Normal"/>
    <w:qFormat/>
    <w:rsid w:val="0099493B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9949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493B"/>
    <w:pPr>
      <w:ind w:left="480" w:hanging="480"/>
    </w:pPr>
  </w:style>
  <w:style w:type="paragraph" w:styleId="TOAHeading">
    <w:name w:val="toa heading"/>
    <w:basedOn w:val="Normal"/>
    <w:next w:val="Normal"/>
    <w:semiHidden/>
    <w:rsid w:val="0099493B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99493B"/>
  </w:style>
  <w:style w:type="paragraph" w:styleId="TOC2">
    <w:name w:val="toc 2"/>
    <w:basedOn w:val="Normal"/>
    <w:next w:val="Normal"/>
    <w:autoRedefine/>
    <w:semiHidden/>
    <w:rsid w:val="0099493B"/>
    <w:pPr>
      <w:ind w:left="240"/>
    </w:pPr>
  </w:style>
  <w:style w:type="paragraph" w:styleId="TOC3">
    <w:name w:val="toc 3"/>
    <w:basedOn w:val="Normal"/>
    <w:next w:val="Normal"/>
    <w:autoRedefine/>
    <w:semiHidden/>
    <w:rsid w:val="0099493B"/>
    <w:pPr>
      <w:ind w:left="480"/>
    </w:pPr>
  </w:style>
  <w:style w:type="paragraph" w:styleId="TOC4">
    <w:name w:val="toc 4"/>
    <w:basedOn w:val="Normal"/>
    <w:next w:val="Normal"/>
    <w:autoRedefine/>
    <w:semiHidden/>
    <w:rsid w:val="0099493B"/>
    <w:pPr>
      <w:ind w:left="720"/>
    </w:pPr>
  </w:style>
  <w:style w:type="paragraph" w:styleId="TOC5">
    <w:name w:val="toc 5"/>
    <w:basedOn w:val="Normal"/>
    <w:next w:val="Normal"/>
    <w:autoRedefine/>
    <w:semiHidden/>
    <w:rsid w:val="0099493B"/>
    <w:pPr>
      <w:ind w:left="960"/>
    </w:pPr>
  </w:style>
  <w:style w:type="paragraph" w:styleId="TOC6">
    <w:name w:val="toc 6"/>
    <w:basedOn w:val="Normal"/>
    <w:next w:val="Normal"/>
    <w:autoRedefine/>
    <w:semiHidden/>
    <w:rsid w:val="0099493B"/>
    <w:pPr>
      <w:ind w:left="1200"/>
    </w:pPr>
  </w:style>
  <w:style w:type="paragraph" w:styleId="TOC7">
    <w:name w:val="toc 7"/>
    <w:basedOn w:val="Normal"/>
    <w:next w:val="Normal"/>
    <w:autoRedefine/>
    <w:semiHidden/>
    <w:rsid w:val="0099493B"/>
    <w:pPr>
      <w:ind w:left="1440"/>
    </w:pPr>
  </w:style>
  <w:style w:type="paragraph" w:styleId="TOC8">
    <w:name w:val="toc 8"/>
    <w:basedOn w:val="Normal"/>
    <w:next w:val="Normal"/>
    <w:autoRedefine/>
    <w:semiHidden/>
    <w:rsid w:val="0099493B"/>
    <w:pPr>
      <w:ind w:left="1680"/>
    </w:pPr>
  </w:style>
  <w:style w:type="paragraph" w:styleId="TOC9">
    <w:name w:val="toc 9"/>
    <w:basedOn w:val="Normal"/>
    <w:next w:val="Normal"/>
    <w:autoRedefine/>
    <w:semiHidden/>
    <w:rsid w:val="0099493B"/>
    <w:pPr>
      <w:ind w:left="1920"/>
    </w:pPr>
  </w:style>
  <w:style w:type="character" w:styleId="Hyperlink">
    <w:name w:val="Hyperlink"/>
    <w:rsid w:val="008B29D3"/>
    <w:rPr>
      <w:color w:val="0000FF"/>
      <w:u w:val="single"/>
    </w:rPr>
  </w:style>
  <w:style w:type="table" w:styleId="TableGrid">
    <w:name w:val="Table Grid"/>
    <w:basedOn w:val="TableNormal"/>
    <w:rsid w:val="0029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B8C"/>
    <w:rPr>
      <w:color w:val="808080"/>
    </w:rPr>
  </w:style>
  <w:style w:type="paragraph" w:styleId="BalloonText">
    <w:name w:val="Balloon Text"/>
    <w:basedOn w:val="Normal"/>
    <w:link w:val="BalloonTextChar"/>
    <w:rsid w:val="00CF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ED08-AD3F-49C8-81E0-31AB9721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L</vt:lpstr>
    </vt:vector>
  </TitlesOfParts>
  <Company>Texas A&amp;M University</Company>
  <LinksUpToDate>false</LinksUpToDate>
  <CharactersWithSpaces>1369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mailto:jiwork@msc.tamu.edu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L</dc:title>
  <dc:subject/>
  <dc:creator>Vicky Lynn Cloyd</dc:creator>
  <cp:keywords/>
  <cp:lastModifiedBy>Marcell Harmati</cp:lastModifiedBy>
  <cp:revision>22</cp:revision>
  <cp:lastPrinted>2013-11-14T15:37:00Z</cp:lastPrinted>
  <dcterms:created xsi:type="dcterms:W3CDTF">2015-09-06T03:10:00Z</dcterms:created>
  <dcterms:modified xsi:type="dcterms:W3CDTF">2016-09-13T14:05:00Z</dcterms:modified>
</cp:coreProperties>
</file>